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D7C0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60772974" wp14:editId="567E36EF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986D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5A563F80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39CEEA4A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430E48F7" wp14:editId="1611F2EA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51FEFC16" w14:textId="77777777" w:rsidR="00223339" w:rsidRPr="00711505" w:rsidRDefault="00223339" w:rsidP="00711505">
      <w:pPr>
        <w:pStyle w:val="Zaglavlje"/>
        <w:jc w:val="both"/>
      </w:pPr>
      <w:r w:rsidRPr="00711505">
        <w:t>Općinsk</w:t>
      </w:r>
      <w:r w:rsidR="00814345" w:rsidRPr="00711505">
        <w:t>i</w:t>
      </w:r>
      <w:r w:rsidRPr="00711505">
        <w:t xml:space="preserve"> </w:t>
      </w:r>
      <w:r w:rsidR="00814345" w:rsidRPr="00711505">
        <w:t>načelnik</w:t>
      </w:r>
    </w:p>
    <w:p w14:paraId="3E19C4B7" w14:textId="77777777" w:rsidR="00711505" w:rsidRPr="00711505" w:rsidRDefault="00711505" w:rsidP="00814345">
      <w:pPr>
        <w:pStyle w:val="Zaglavlje"/>
      </w:pPr>
    </w:p>
    <w:p w14:paraId="7D9C6975" w14:textId="38D65A29" w:rsidR="00711505" w:rsidRPr="00711505" w:rsidRDefault="00711505" w:rsidP="00814345">
      <w:pPr>
        <w:pStyle w:val="Zaglavlje"/>
      </w:pPr>
      <w:r w:rsidRPr="00711505">
        <w:t>KLASA:</w:t>
      </w:r>
      <w:r w:rsidR="004B7F01">
        <w:t>400-03/23-01/17</w:t>
      </w:r>
    </w:p>
    <w:p w14:paraId="7486AA8E" w14:textId="2BFCA2DF" w:rsidR="00711505" w:rsidRDefault="00711505" w:rsidP="00814345">
      <w:pPr>
        <w:pStyle w:val="Zaglavlje"/>
      </w:pPr>
      <w:r w:rsidRPr="00711505">
        <w:t>URBROJ</w:t>
      </w:r>
      <w:r>
        <w:t>:</w:t>
      </w:r>
      <w:r w:rsidR="004B7F01">
        <w:t>2177-3-2-23-1</w:t>
      </w:r>
    </w:p>
    <w:p w14:paraId="6D4A0FEE" w14:textId="006935B1" w:rsidR="00711505" w:rsidRPr="00711505" w:rsidRDefault="00711505" w:rsidP="00814345">
      <w:pPr>
        <w:pStyle w:val="Zaglavlje"/>
      </w:pPr>
      <w:r>
        <w:t>Čaglin,</w:t>
      </w:r>
      <w:r w:rsidR="004B7F01">
        <w:t>28.veljače 2023.</w:t>
      </w:r>
    </w:p>
    <w:p w14:paraId="195E7B56" w14:textId="0B6A453D" w:rsidR="006D5830" w:rsidRDefault="00814345" w:rsidP="006D5830">
      <w:r>
        <w:tab/>
      </w:r>
    </w:p>
    <w:p w14:paraId="20F20A29" w14:textId="77777777" w:rsidR="006D5830" w:rsidRDefault="006D5830" w:rsidP="006D5830">
      <w:pPr>
        <w:pStyle w:val="Zaglavlje"/>
      </w:pPr>
      <w:r>
        <w:t xml:space="preserve">        Na temelju članka 69. stavka 4. Zakona o šumama (N.N. br. 68/18, 115/18, 98/19, 32/20 i 145/20), te članka 46. Statuta Općine Čaglin (Službeni glasnik općine Čaglin broj 3/20) i Statutarne odluke (Službeni glasnik općine Čaglin 3/21) Općinski načelnik Općine Čaglin podnosi </w:t>
      </w:r>
    </w:p>
    <w:p w14:paraId="007C8367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9C09A" w14:textId="372D7366" w:rsidR="006D5830" w:rsidRDefault="006D5830" w:rsidP="0076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O IZVRŠENJU PROGRAMA</w:t>
      </w:r>
    </w:p>
    <w:p w14:paraId="2DEE9C4B" w14:textId="6C2088D0" w:rsidR="006D5830" w:rsidRDefault="006D5830" w:rsidP="0076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utroška sredstava šumskog doprinosa za 202</w:t>
      </w:r>
      <w:r w:rsidR="00CB0B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35EEA364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FF0B5F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3FF66" w14:textId="77777777" w:rsidR="006D5830" w:rsidRDefault="006D5830" w:rsidP="006D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4C49B542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B9093" w14:textId="304AAB86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Prihod proračuna Općine Čaglin za 202</w:t>
      </w:r>
      <w:r w:rsidR="007616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ostvaren je u iznosu od 1.</w:t>
      </w:r>
      <w:r w:rsidR="007616F5">
        <w:rPr>
          <w:rFonts w:ascii="Times New Roman" w:eastAsia="Times New Roman" w:hAnsi="Times New Roman" w:cs="Times New Roman"/>
          <w:sz w:val="24"/>
          <w:szCs w:val="24"/>
          <w:lang w:eastAsia="hr-HR"/>
        </w:rPr>
        <w:t>549.578,53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una.</w:t>
      </w:r>
    </w:p>
    <w:p w14:paraId="30A62AF3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A740E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D33DBC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2.</w:t>
      </w:r>
    </w:p>
    <w:p w14:paraId="08F450DB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EA944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406906" w14:textId="218BB692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Prihod od šumskog doprinosa u 202</w:t>
      </w:r>
      <w:r w:rsidR="007616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u cijelosti je utrošen za financiranje izgradnje i održavanja komunalne infrastrukture, a sukladno Programima gradnje i održavanja komunalne infrastrukture za 202</w:t>
      </w:r>
      <w:r w:rsidR="007616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0009E46C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8CC387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5BFAD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Članak 3.</w:t>
      </w:r>
    </w:p>
    <w:p w14:paraId="760728BA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2703E" w14:textId="5FD7B6B1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Ovo izvješće za 202</w:t>
      </w:r>
      <w:r w:rsidR="007616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objaviti će se u „Službenom glasniku Općine Čaglin“     </w:t>
      </w:r>
    </w:p>
    <w:p w14:paraId="5788B9FD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53F2FB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9D5961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AC20B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OPĆINSKI NAČELNIK:</w:t>
      </w:r>
    </w:p>
    <w:p w14:paraId="7972F7BC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3B725" w14:textId="25544139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Dalibor Bardač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</w:t>
      </w:r>
    </w:p>
    <w:p w14:paraId="5E35F88E" w14:textId="77777777" w:rsidR="006D5830" w:rsidRDefault="006D5830" w:rsidP="006D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8D5200" w14:textId="77777777" w:rsidR="006D5830" w:rsidRDefault="006D5830" w:rsidP="006D5830"/>
    <w:p w14:paraId="33DA514E" w14:textId="77777777" w:rsidR="006D5830" w:rsidRPr="006D5830" w:rsidRDefault="006D5830" w:rsidP="006D5830">
      <w:pPr>
        <w:ind w:firstLine="708"/>
      </w:pPr>
    </w:p>
    <w:sectPr w:rsidR="006D5830" w:rsidRPr="006D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223339"/>
    <w:rsid w:val="00320312"/>
    <w:rsid w:val="004B7F01"/>
    <w:rsid w:val="00604B0F"/>
    <w:rsid w:val="006D5830"/>
    <w:rsid w:val="00701A15"/>
    <w:rsid w:val="00711505"/>
    <w:rsid w:val="007616F5"/>
    <w:rsid w:val="00814345"/>
    <w:rsid w:val="009E79E9"/>
    <w:rsid w:val="00C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B7BB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6</cp:revision>
  <dcterms:created xsi:type="dcterms:W3CDTF">2023-02-24T12:43:00Z</dcterms:created>
  <dcterms:modified xsi:type="dcterms:W3CDTF">2023-02-27T12:02:00Z</dcterms:modified>
</cp:coreProperties>
</file>