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7C0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60772974" wp14:editId="567E36EF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986D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A563F80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9CEEA4A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30E48F7" wp14:editId="1611F2E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51FEFC16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3E19C4B7" w14:textId="77777777" w:rsidR="00711505" w:rsidRPr="00711505" w:rsidRDefault="00711505" w:rsidP="00814345">
      <w:pPr>
        <w:pStyle w:val="Zaglavlje"/>
      </w:pPr>
    </w:p>
    <w:p w14:paraId="7D9C6975" w14:textId="328F9A5D" w:rsidR="00711505" w:rsidRPr="00711505" w:rsidRDefault="00711505" w:rsidP="00814345">
      <w:pPr>
        <w:pStyle w:val="Zaglavlje"/>
      </w:pPr>
      <w:r w:rsidRPr="00711505">
        <w:t>KLASA:</w:t>
      </w:r>
      <w:r w:rsidR="00116BD5">
        <w:t>400-03/23-01/16</w:t>
      </w:r>
    </w:p>
    <w:p w14:paraId="7486AA8E" w14:textId="0FE8EC6B" w:rsidR="00711505" w:rsidRDefault="00711505" w:rsidP="00814345">
      <w:pPr>
        <w:pStyle w:val="Zaglavlje"/>
      </w:pPr>
      <w:r w:rsidRPr="00711505">
        <w:t>URBROJ</w:t>
      </w:r>
      <w:r>
        <w:t>:</w:t>
      </w:r>
      <w:r w:rsidR="00116BD5">
        <w:t>2177-3-2-23-1</w:t>
      </w:r>
    </w:p>
    <w:p w14:paraId="6D4A0FEE" w14:textId="2E2B8FC0" w:rsidR="00711505" w:rsidRPr="00711505" w:rsidRDefault="00711505" w:rsidP="00814345">
      <w:pPr>
        <w:pStyle w:val="Zaglavlje"/>
      </w:pPr>
      <w:r>
        <w:t>Čaglin,</w:t>
      </w:r>
      <w:r w:rsidR="00116BD5">
        <w:t>28.veljače 2023.</w:t>
      </w:r>
    </w:p>
    <w:p w14:paraId="12BBFBD6" w14:textId="77777777" w:rsidR="005E3705" w:rsidRDefault="005E3705" w:rsidP="005E37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</w:p>
    <w:p w14:paraId="50B8FA49" w14:textId="7A77C650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stavak 9 i članka 49. stavak 5. Zakona o poljoprivrednom zemljištu (NN 20/18, 115/18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Čaglin  (Službeni glasnik Općine Čaglin 3/20) i Statutarne Odluke (Službeni glasnik Općine Čaglin 3/21) Općinski načelnik Općine Čaglin donosi </w:t>
      </w:r>
    </w:p>
    <w:p w14:paraId="6366AF8A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6925FC" w14:textId="77777777" w:rsidR="005E3705" w:rsidRDefault="005E3705" w:rsidP="005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5DE3211E" w14:textId="77CEE300" w:rsidR="005E3705" w:rsidRDefault="005E3705" w:rsidP="005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od raspolaganja poljoprivrednim zemljištem u vlasništvu Republike Hrvatske za općinu Čaglin u 202</w:t>
      </w:r>
      <w:r w:rsidR="009610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6D7A5D61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5D3825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F981E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I</w:t>
      </w:r>
    </w:p>
    <w:p w14:paraId="63BB84F9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E928A3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Zakonu o poljoprivrednom zemljištu (NN br.20/18, 115/18 i 98/19), čijim je člankom 25. stavak 8. propisana obveza jedinica lokalne samouprave donošenja programa korištenja sredstava ostvarenih od naknade za promjenu namjene poljoprivrednog zemljišta, te člankom 49. Zakona o poljoprivrednom zemljištu propisana je obveza jedinice lokalne samouprave donošenja programa korištenja sredstava  ostvarenih od zakupa, prodaje, prodaje izravnom pogodbom i donošenje godišnjeg izvješća o ostvarivanju toga programa najkasnije do 31. ožujka za prethodnu godinu koje se podnosi Ministarstvu poljoprivrede.</w:t>
      </w:r>
    </w:p>
    <w:p w14:paraId="2AC8C970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48774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koja su ostvarena od zakupa, prodaje izravnom pogodbom i davanja na korištenje izravnom pogodbom, prihod su državnog proračuna 25%, 10% proračuna jedinice područne (regionalne) samouprave i 65% proračuna jedinice lokalne samouprave, na čijem se području poljoprivredno zemljište nalazi. Navedena sredstva strogo su namjenska i moraju se koristiti isključivo za namjene koje su propisane člankom 49. stavak 3. Zakona o poljoprivrednom zemljištu. </w:t>
      </w:r>
    </w:p>
    <w:p w14:paraId="212D6F12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AB7D0" w14:textId="05B89B8A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korištenja sredstava od raspolaganja poljoprivrednim zemljištem utvrđuje se i raspored prihoda prema namjeni rashoda planiranih u Proračunu općine Čaglin za 202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14:paraId="213AA232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D26C3" w14:textId="77777777" w:rsidR="005E3705" w:rsidRDefault="005E3705" w:rsidP="005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</w:p>
    <w:p w14:paraId="3374F56F" w14:textId="77777777" w:rsidR="005E3705" w:rsidRDefault="005E3705" w:rsidP="005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88110" w14:textId="04680466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prihod od zakupa poljoprivrednog zemljišta i koncesije poljoprivrednog zemljišta u vlasništvu RH za 202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iznosi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00.000,00 kn koji su ostvareni u iznosu od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1.310.026,87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te prihod od prodaje poljoprivrednog zemljišta izravnom pogodbom planirani iznos 0,00 kn ali nije bilo ni ostvarenja,  tako da ukupno ostvareni prihod iznosi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1.310.026,87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732187DA" w14:textId="257D6F55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p w14:paraId="68659953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III </w:t>
      </w:r>
    </w:p>
    <w:p w14:paraId="1CB7EAFB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E7341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točke II ovog Izvješća utrošena su za slijedeće rashode. </w:t>
      </w:r>
    </w:p>
    <w:p w14:paraId="635856CF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072701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0291A" w14:textId="1A77B168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nastavku je dan prikaz ostvarenih rashoda po pojedinim vrstama u 202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14:paraId="49E5BF2F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447C4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1EDF1" w14:textId="5EF66FD3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      VRSTA RASHODA U 202</w:t>
      </w:r>
      <w:r w:rsidR="009610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                                     OSTVARENI</w:t>
      </w:r>
    </w:p>
    <w:p w14:paraId="2431F1D2" w14:textId="65E062ED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                                                                                       RASHODI 202</w:t>
      </w:r>
      <w:r w:rsidR="009610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B16D2C4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A07C00" w14:textId="00BE34C8" w:rsidR="005E3705" w:rsidRDefault="005E3705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     Održavanje nerazvrstanih cesta                                            24</w:t>
      </w:r>
      <w:r w:rsidR="00F5786E">
        <w:rPr>
          <w:rFonts w:ascii="Times New Roman" w:eastAsia="Times New Roman" w:hAnsi="Times New Roman" w:cs="Times New Roman"/>
          <w:sz w:val="24"/>
          <w:szCs w:val="24"/>
          <w:lang w:eastAsia="hr-HR"/>
        </w:rPr>
        <w:t>5.260,48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18C1DAD4" w14:textId="0CCC4EC6" w:rsidR="005E3705" w:rsidRDefault="005E3705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   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Rekonstrukcija ceste Zdenkovac                                          </w:t>
      </w:r>
      <w:r w:rsidR="00F5786E">
        <w:rPr>
          <w:rFonts w:ascii="Times New Roman" w:eastAsia="Times New Roman" w:hAnsi="Times New Roman" w:cs="Times New Roman"/>
          <w:sz w:val="24"/>
          <w:szCs w:val="24"/>
          <w:lang w:eastAsia="hr-HR"/>
        </w:rPr>
        <w:t>348.658,89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5FF4ADC9" w14:textId="5E731E57" w:rsidR="005E3705" w:rsidRDefault="005E3705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    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Rekonstrukcija ceste Vlatkovac                                          </w:t>
      </w:r>
      <w:r w:rsidR="00325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50.000,00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AA0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djelu</w:t>
      </w:r>
    </w:p>
    <w:p w14:paraId="48BBEFC1" w14:textId="7956393A" w:rsidR="005E3705" w:rsidRDefault="005E3705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    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Pristupna cesta u Ljeskovici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  <w:r w:rsidR="00BB6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5786E">
        <w:rPr>
          <w:rFonts w:ascii="Times New Roman" w:eastAsia="Times New Roman" w:hAnsi="Times New Roman" w:cs="Times New Roman"/>
          <w:sz w:val="24"/>
          <w:szCs w:val="24"/>
          <w:lang w:eastAsia="hr-HR"/>
        </w:rPr>
        <w:t>10.0</w:t>
      </w:r>
      <w:r w:rsidR="00BB68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5786E">
        <w:rPr>
          <w:rFonts w:ascii="Times New Roman" w:eastAsia="Times New Roman" w:hAnsi="Times New Roman" w:cs="Times New Roman"/>
          <w:sz w:val="24"/>
          <w:szCs w:val="24"/>
          <w:lang w:eastAsia="hr-HR"/>
        </w:rPr>
        <w:t>0,</w:t>
      </w:r>
      <w:r w:rsidR="00BB685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325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djelu</w:t>
      </w:r>
    </w:p>
    <w:p w14:paraId="6CE9A2FE" w14:textId="417CAD85" w:rsidR="005E3705" w:rsidRDefault="005E3705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     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poljskih putova i prilaza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5786E">
        <w:rPr>
          <w:rFonts w:ascii="Times New Roman" w:eastAsia="Times New Roman" w:hAnsi="Times New Roman" w:cs="Times New Roman"/>
          <w:sz w:val="24"/>
          <w:szCs w:val="24"/>
          <w:lang w:eastAsia="hr-HR"/>
        </w:rPr>
        <w:t>215.424,36</w:t>
      </w:r>
      <w:r w:rsidR="00961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7E028012" w14:textId="097E9366" w:rsidR="009610E6" w:rsidRDefault="009610E6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     Slivno vodna naknada                                                             </w:t>
      </w:r>
      <w:r w:rsidR="00A3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61.901,63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27698F8A" w14:textId="39530892" w:rsidR="00F5786E" w:rsidRDefault="00F5786E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     Deratizacija                                                                              54.897,50 kn</w:t>
      </w:r>
    </w:p>
    <w:p w14:paraId="5118B3FA" w14:textId="4F07EAA5" w:rsidR="00F5786E" w:rsidRDefault="00F5786E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     Geodetsko katastarske usluge                                                 </w:t>
      </w:r>
      <w:r w:rsidR="00A3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6.875,00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498F68BB" w14:textId="7DC19A59" w:rsidR="00F5786E" w:rsidRDefault="00F5786E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     Subvencija osjemenjivanja krava i krmača                            </w:t>
      </w:r>
      <w:r w:rsidR="00A3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25.780,00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66AF0CBA" w14:textId="15B283DB" w:rsidR="00F5786E" w:rsidRDefault="00F5786E" w:rsidP="005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   Košnja groblja i javnih površina                                            </w:t>
      </w:r>
      <w:r w:rsidR="00177635">
        <w:rPr>
          <w:rFonts w:ascii="Times New Roman" w:eastAsia="Times New Roman" w:hAnsi="Times New Roman" w:cs="Times New Roman"/>
          <w:sz w:val="24"/>
          <w:szCs w:val="24"/>
          <w:lang w:eastAsia="hr-HR"/>
        </w:rPr>
        <w:t>291.229,01</w:t>
      </w:r>
      <w:r w:rsidR="00A34E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177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djelu</w:t>
      </w:r>
    </w:p>
    <w:p w14:paraId="5A1EC8FB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1135CC" w14:textId="78C71CCE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UKUPNO:                                                            </w:t>
      </w:r>
      <w:r w:rsidR="00AA0A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1.310.026,87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14:paraId="3149D38A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451558" w14:textId="73D7860B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</w:t>
      </w:r>
      <w:r w:rsidR="001776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sredstva koja su ostvarena od raspolaganja poljoprivrednim zemljištem u vlasništvu RH utrošena su za održavanje nerazvrstanih cesta i poljskih puteva, te održavanja istih na prostoru općine Čaglin,  što ukupno  iznosi </w:t>
      </w:r>
      <w:r w:rsidR="00FD5192">
        <w:rPr>
          <w:rFonts w:ascii="Times New Roman" w:eastAsia="Times New Roman" w:hAnsi="Times New Roman" w:cs="Times New Roman"/>
          <w:sz w:val="24"/>
          <w:szCs w:val="24"/>
          <w:lang w:eastAsia="hr-HR"/>
        </w:rPr>
        <w:t>869.343,73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zatim za podmirenje troškova slivno vodne naknade u  iznosu od 61.9</w:t>
      </w:r>
      <w:r w:rsidR="00882A09">
        <w:rPr>
          <w:rFonts w:ascii="Times New Roman" w:eastAsia="Times New Roman" w:hAnsi="Times New Roman" w:cs="Times New Roman"/>
          <w:sz w:val="24"/>
          <w:szCs w:val="24"/>
          <w:lang w:eastAsia="hr-HR"/>
        </w:rPr>
        <w:t>01,63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troškovi deratizacije </w:t>
      </w:r>
      <w:r w:rsidR="00882A09">
        <w:rPr>
          <w:rFonts w:ascii="Times New Roman" w:eastAsia="Times New Roman" w:hAnsi="Times New Roman" w:cs="Times New Roman"/>
          <w:sz w:val="24"/>
          <w:szCs w:val="24"/>
          <w:lang w:eastAsia="hr-HR"/>
        </w:rPr>
        <w:t>54.897,50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B72E6C">
        <w:rPr>
          <w:rFonts w:ascii="Times New Roman" w:eastAsia="Times New Roman" w:hAnsi="Times New Roman" w:cs="Times New Roman"/>
          <w:sz w:val="24"/>
          <w:szCs w:val="24"/>
          <w:lang w:eastAsia="hr-HR"/>
        </w:rPr>
        <w:t>, geodetsko katastarske usluge 6.875,00 kn, subvencije osjemenjivanj</w:t>
      </w:r>
      <w:r w:rsidR="000B5EB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72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krava i krmača 25.780,00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2E6C">
        <w:rPr>
          <w:rFonts w:ascii="Times New Roman" w:eastAsia="Times New Roman" w:hAnsi="Times New Roman" w:cs="Times New Roman"/>
          <w:sz w:val="24"/>
          <w:szCs w:val="24"/>
          <w:lang w:eastAsia="hr-HR"/>
        </w:rPr>
        <w:t>i košnja groblja i javnih površina 291.229,01 kn</w:t>
      </w:r>
    </w:p>
    <w:p w14:paraId="0D50C45D" w14:textId="6523C1DF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Sveukupno utrošena sredstva iznose </w:t>
      </w:r>
      <w:r w:rsidR="00FD5192">
        <w:rPr>
          <w:rFonts w:ascii="Times New Roman" w:eastAsia="Times New Roman" w:hAnsi="Times New Roman" w:cs="Times New Roman"/>
          <w:sz w:val="24"/>
          <w:szCs w:val="24"/>
          <w:lang w:eastAsia="hr-HR"/>
        </w:rPr>
        <w:t>1.310.026,87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</w:p>
    <w:p w14:paraId="6E89CCC5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1891E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61EEF" w14:textId="77777777" w:rsidR="005E3705" w:rsidRDefault="005E3705" w:rsidP="005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</w:p>
    <w:p w14:paraId="718DAB43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00DAB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objavit će se u „Službenom glasniku općine Čaglin“</w:t>
      </w:r>
    </w:p>
    <w:p w14:paraId="2E493B5A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76CA8E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DEA7D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14:paraId="1D59BC1E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2845F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OPĆINSKI NAČELNIK:</w:t>
      </w:r>
    </w:p>
    <w:p w14:paraId="0DECF034" w14:textId="77777777" w:rsidR="005E3705" w:rsidRDefault="005E3705" w:rsidP="005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</w:p>
    <w:p w14:paraId="195E7B56" w14:textId="6DDA3520" w:rsidR="006D5830" w:rsidRDefault="005E3705" w:rsidP="005E370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Dalibor Bardač</w:t>
      </w:r>
    </w:p>
    <w:sectPr w:rsidR="006D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B5EB8"/>
    <w:rsid w:val="00116BD5"/>
    <w:rsid w:val="00177635"/>
    <w:rsid w:val="00223339"/>
    <w:rsid w:val="002A794F"/>
    <w:rsid w:val="00320312"/>
    <w:rsid w:val="00325825"/>
    <w:rsid w:val="005E3705"/>
    <w:rsid w:val="00604B0F"/>
    <w:rsid w:val="006D5830"/>
    <w:rsid w:val="00701A15"/>
    <w:rsid w:val="00711505"/>
    <w:rsid w:val="00814345"/>
    <w:rsid w:val="00882A09"/>
    <w:rsid w:val="009610E6"/>
    <w:rsid w:val="00A34E74"/>
    <w:rsid w:val="00AA0AFB"/>
    <w:rsid w:val="00B72E6C"/>
    <w:rsid w:val="00BB6851"/>
    <w:rsid w:val="00F5786E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7BB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10</cp:revision>
  <dcterms:created xsi:type="dcterms:W3CDTF">2023-02-24T12:52:00Z</dcterms:created>
  <dcterms:modified xsi:type="dcterms:W3CDTF">2023-02-27T12:00:00Z</dcterms:modified>
</cp:coreProperties>
</file>