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1087" w14:textId="77777777" w:rsidR="00C83F0A" w:rsidRPr="00C83F0A" w:rsidRDefault="00C83F0A" w:rsidP="00C83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83F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168FAB" wp14:editId="60925171">
            <wp:extent cx="504825" cy="571500"/>
            <wp:effectExtent l="0" t="0" r="9525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B7BFA5" w14:textId="77777777" w:rsidR="000033E7" w:rsidRDefault="00C83F0A">
      <w:pPr>
        <w:rPr>
          <w:rFonts w:ascii="Times New Roman" w:hAnsi="Times New Roman" w:cs="Times New Roman"/>
          <w:sz w:val="24"/>
          <w:szCs w:val="24"/>
        </w:rPr>
      </w:pPr>
      <w:r w:rsidRPr="00C83F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B428D" wp14:editId="2A4507A5">
                <wp:simplePos x="0" y="0"/>
                <wp:positionH relativeFrom="column">
                  <wp:posOffset>647701</wp:posOffset>
                </wp:positionH>
                <wp:positionV relativeFrom="paragraph">
                  <wp:posOffset>8890</wp:posOffset>
                </wp:positionV>
                <wp:extent cx="2838450" cy="752475"/>
                <wp:effectExtent l="0" t="0" r="19050" b="2857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83732" w14:textId="77777777" w:rsidR="00C83F0A" w:rsidRPr="00C83F0A" w:rsidRDefault="00C83F0A" w:rsidP="00C83F0A">
                            <w:pPr>
                              <w:pStyle w:val="Naslov1"/>
                              <w:jc w:val="center"/>
                            </w:pPr>
                            <w:r w:rsidRPr="00C83F0A">
                              <w:t>REPUBLIKA HRVATSKA</w:t>
                            </w:r>
                          </w:p>
                          <w:p w14:paraId="770A7445" w14:textId="77777777" w:rsidR="00C83F0A" w:rsidRDefault="00C83F0A" w:rsidP="00C83F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3F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POŽEŠKO-SLAVONSKA ŽUPANIJA</w:t>
                            </w:r>
                          </w:p>
                          <w:p w14:paraId="671B65B0" w14:textId="77777777" w:rsidR="00C83F0A" w:rsidRDefault="00C83F0A" w:rsidP="00C8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2118FD10" w14:textId="77777777" w:rsidR="00C83F0A" w:rsidRPr="00C83F0A" w:rsidRDefault="00C83F0A" w:rsidP="00C8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B428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1pt;margin-top:.7pt;width:223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" strokecolor="white">
                <v:textbox>
                  <w:txbxContent>
                    <w:p w14:paraId="77183732" w14:textId="77777777" w:rsidR="00C83F0A" w:rsidRPr="00C83F0A" w:rsidRDefault="00C83F0A" w:rsidP="00C83F0A">
                      <w:pPr>
                        <w:pStyle w:val="Naslov1"/>
                        <w:jc w:val="center"/>
                      </w:pPr>
                      <w:r w:rsidRPr="00C83F0A">
                        <w:t>REPUBLIKA HRVATSKA</w:t>
                      </w:r>
                    </w:p>
                    <w:p w14:paraId="770A7445" w14:textId="77777777" w:rsidR="00C83F0A" w:rsidRDefault="00C83F0A" w:rsidP="00C83F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83F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POŽEŠKO-SLAVONSKA ŽUPANIJA</w:t>
                      </w:r>
                    </w:p>
                    <w:p w14:paraId="671B65B0" w14:textId="77777777" w:rsidR="00C83F0A" w:rsidRDefault="00C83F0A" w:rsidP="00C83F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2118FD10" w14:textId="77777777" w:rsidR="00C83F0A" w:rsidRPr="00C83F0A" w:rsidRDefault="00C83F0A" w:rsidP="00C83F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3F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43186A" wp14:editId="6A0C5B52">
            <wp:extent cx="523875" cy="59055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10AD2" w14:textId="77777777" w:rsidR="007B6A62" w:rsidRDefault="007B6A62" w:rsidP="00EC7577">
      <w:pPr>
        <w:rPr>
          <w:rFonts w:ascii="Times New Roman" w:hAnsi="Times New Roman" w:cs="Times New Roman"/>
          <w:sz w:val="24"/>
          <w:szCs w:val="24"/>
        </w:rPr>
      </w:pPr>
    </w:p>
    <w:p w14:paraId="2A3FE40D" w14:textId="34B8DBD2" w:rsidR="00EC7577" w:rsidRPr="00663856" w:rsidRDefault="00ED7E7D" w:rsidP="00EC7577">
      <w:pPr>
        <w:rPr>
          <w:rFonts w:ascii="Times New Roman" w:hAnsi="Times New Roman" w:cs="Times New Roman"/>
          <w:sz w:val="24"/>
          <w:szCs w:val="24"/>
        </w:rPr>
      </w:pPr>
      <w:r w:rsidRPr="0066385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proofErr w:type="gramStart"/>
      <w:r w:rsidRPr="00663856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6638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B6A62">
        <w:rPr>
          <w:rFonts w:ascii="Times New Roman" w:hAnsi="Times New Roman" w:cs="Times New Roman"/>
          <w:sz w:val="24"/>
          <w:szCs w:val="24"/>
        </w:rPr>
        <w:t>č</w:t>
      </w:r>
      <w:r w:rsidR="00A45235" w:rsidRPr="00663856">
        <w:rPr>
          <w:rFonts w:ascii="Times New Roman" w:hAnsi="Times New Roman" w:cs="Times New Roman"/>
          <w:sz w:val="24"/>
          <w:szCs w:val="24"/>
        </w:rPr>
        <w:t>lank</w:t>
      </w:r>
      <w:r w:rsidR="00663856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663856">
        <w:rPr>
          <w:rFonts w:ascii="Times New Roman" w:hAnsi="Times New Roman" w:cs="Times New Roman"/>
          <w:sz w:val="24"/>
          <w:szCs w:val="24"/>
        </w:rPr>
        <w:t xml:space="preserve"> </w:t>
      </w:r>
      <w:r w:rsidR="00F0560F" w:rsidRPr="00663856">
        <w:rPr>
          <w:rFonts w:ascii="Times New Roman" w:hAnsi="Times New Roman" w:cs="Times New Roman"/>
          <w:sz w:val="24"/>
          <w:szCs w:val="24"/>
        </w:rPr>
        <w:t>22.,24.,26.,</w:t>
      </w:r>
      <w:r w:rsidRPr="00663856">
        <w:rPr>
          <w:rFonts w:ascii="Times New Roman" w:hAnsi="Times New Roman" w:cs="Times New Roman"/>
          <w:sz w:val="24"/>
          <w:szCs w:val="24"/>
        </w:rPr>
        <w:t xml:space="preserve"> </w:t>
      </w:r>
      <w:r w:rsidR="0069665C" w:rsidRPr="00663856">
        <w:rPr>
          <w:rFonts w:ascii="Times New Roman" w:hAnsi="Times New Roman" w:cs="Times New Roman"/>
          <w:sz w:val="24"/>
          <w:szCs w:val="24"/>
        </w:rPr>
        <w:t xml:space="preserve">33.stavka 1., </w:t>
      </w:r>
      <w:proofErr w:type="spellStart"/>
      <w:r w:rsidR="00A45235" w:rsidRPr="00663856">
        <w:rPr>
          <w:rFonts w:ascii="Times New Roman" w:hAnsi="Times New Roman" w:cs="Times New Roman"/>
          <w:sz w:val="24"/>
          <w:szCs w:val="24"/>
        </w:rPr>
        <w:t>clank</w:t>
      </w:r>
      <w:r w:rsidR="0066385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9665C" w:rsidRPr="00663856">
        <w:rPr>
          <w:rFonts w:ascii="Times New Roman" w:hAnsi="Times New Roman" w:cs="Times New Roman"/>
          <w:sz w:val="24"/>
          <w:szCs w:val="24"/>
        </w:rPr>
        <w:t xml:space="preserve"> 34.,članka 44.stavka 2.,članka 48.stavka 2.</w:t>
      </w:r>
      <w:r w:rsidRPr="006638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385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66385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63856">
        <w:rPr>
          <w:rFonts w:ascii="Times New Roman" w:hAnsi="Times New Roman" w:cs="Times New Roman"/>
          <w:sz w:val="24"/>
          <w:szCs w:val="24"/>
        </w:rPr>
        <w:t>komunalnom</w:t>
      </w:r>
      <w:proofErr w:type="spellEnd"/>
      <w:r w:rsidRPr="006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6">
        <w:rPr>
          <w:rFonts w:ascii="Times New Roman" w:hAnsi="Times New Roman" w:cs="Times New Roman"/>
          <w:sz w:val="24"/>
          <w:szCs w:val="24"/>
        </w:rPr>
        <w:t>gospodarstvu</w:t>
      </w:r>
      <w:proofErr w:type="spellEnd"/>
      <w:r w:rsidRPr="006638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856">
        <w:rPr>
          <w:rFonts w:ascii="Times New Roman" w:hAnsi="Times New Roman" w:cs="Times New Roman"/>
          <w:sz w:val="24"/>
          <w:szCs w:val="24"/>
        </w:rPr>
        <w:t>( N.N.</w:t>
      </w:r>
      <w:proofErr w:type="gramEnd"/>
      <w:r w:rsidRPr="00663856">
        <w:rPr>
          <w:rFonts w:ascii="Times New Roman" w:hAnsi="Times New Roman" w:cs="Times New Roman"/>
          <w:sz w:val="24"/>
          <w:szCs w:val="24"/>
        </w:rPr>
        <w:t xml:space="preserve">  68/</w:t>
      </w:r>
      <w:proofErr w:type="gramStart"/>
      <w:r w:rsidRPr="00663856">
        <w:rPr>
          <w:rFonts w:ascii="Times New Roman" w:hAnsi="Times New Roman" w:cs="Times New Roman"/>
          <w:sz w:val="24"/>
          <w:szCs w:val="24"/>
        </w:rPr>
        <w:t xml:space="preserve">18 </w:t>
      </w:r>
      <w:r w:rsidR="0069665C" w:rsidRPr="006638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3856">
        <w:rPr>
          <w:rFonts w:ascii="Times New Roman" w:hAnsi="Times New Roman" w:cs="Times New Roman"/>
          <w:sz w:val="24"/>
          <w:szCs w:val="24"/>
        </w:rPr>
        <w:t xml:space="preserve">  110/18</w:t>
      </w:r>
      <w:r w:rsidR="0069665C" w:rsidRPr="00663856">
        <w:rPr>
          <w:rFonts w:ascii="Times New Roman" w:hAnsi="Times New Roman" w:cs="Times New Roman"/>
          <w:sz w:val="24"/>
          <w:szCs w:val="24"/>
        </w:rPr>
        <w:t>,32/20</w:t>
      </w:r>
      <w:r w:rsidRPr="00663856">
        <w:rPr>
          <w:rFonts w:ascii="Times New Roman" w:hAnsi="Times New Roman" w:cs="Times New Roman"/>
          <w:sz w:val="24"/>
          <w:szCs w:val="24"/>
        </w:rPr>
        <w:t xml:space="preserve">  ) </w:t>
      </w:r>
      <w:proofErr w:type="spellStart"/>
      <w:r w:rsidRPr="006638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6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663856">
        <w:rPr>
          <w:rFonts w:ascii="Times New Roman" w:hAnsi="Times New Roman" w:cs="Times New Roman"/>
          <w:sz w:val="24"/>
          <w:szCs w:val="24"/>
        </w:rPr>
        <w:t xml:space="preserve"> </w:t>
      </w:r>
      <w:r w:rsidR="0069665C" w:rsidRPr="00663856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663856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6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6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6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6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Pr="006638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85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66385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proofErr w:type="gramEnd"/>
      <w:r w:rsidRPr="006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6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6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6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6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6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Pr="00663856">
        <w:rPr>
          <w:rFonts w:ascii="Times New Roman" w:hAnsi="Times New Roman" w:cs="Times New Roman"/>
          <w:sz w:val="24"/>
          <w:szCs w:val="24"/>
        </w:rPr>
        <w:t xml:space="preserve"> br.</w:t>
      </w:r>
      <w:r w:rsidR="0069665C" w:rsidRPr="00663856">
        <w:rPr>
          <w:rFonts w:ascii="Times New Roman" w:hAnsi="Times New Roman" w:cs="Times New Roman"/>
          <w:sz w:val="24"/>
          <w:szCs w:val="24"/>
        </w:rPr>
        <w:t>3/20</w:t>
      </w:r>
      <w:r w:rsidR="00F05C50" w:rsidRPr="00663856">
        <w:rPr>
          <w:rFonts w:ascii="Times New Roman" w:hAnsi="Times New Roman" w:cs="Times New Roman"/>
          <w:sz w:val="24"/>
          <w:szCs w:val="24"/>
        </w:rPr>
        <w:t xml:space="preserve">-pročišćeni </w:t>
      </w:r>
      <w:proofErr w:type="spellStart"/>
      <w:r w:rsidR="00F05C50" w:rsidRPr="00663856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6385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218F6" w:rsidRPr="00663856">
        <w:rPr>
          <w:rFonts w:ascii="Times New Roman" w:hAnsi="Times New Roman" w:cs="Times New Roman"/>
          <w:sz w:val="24"/>
          <w:szCs w:val="24"/>
        </w:rPr>
        <w:t>Statutarne</w:t>
      </w:r>
      <w:proofErr w:type="spellEnd"/>
      <w:r w:rsidR="00E218F6" w:rsidRPr="006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F6" w:rsidRPr="00663856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E218F6" w:rsidRPr="00663856">
        <w:rPr>
          <w:rFonts w:ascii="Times New Roman" w:hAnsi="Times New Roman" w:cs="Times New Roman"/>
          <w:sz w:val="24"/>
          <w:szCs w:val="24"/>
        </w:rPr>
        <w:t xml:space="preserve">  (“</w:t>
      </w:r>
      <w:proofErr w:type="spellStart"/>
      <w:r w:rsidR="00E218F6" w:rsidRPr="0066385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E218F6" w:rsidRPr="006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F6" w:rsidRPr="00663856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E218F6" w:rsidRPr="006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F6" w:rsidRPr="00663856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E218F6" w:rsidRPr="006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F6" w:rsidRPr="00663856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="00E218F6" w:rsidRPr="006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F6" w:rsidRPr="0066385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E218F6" w:rsidRPr="00663856">
        <w:rPr>
          <w:rFonts w:ascii="Times New Roman" w:hAnsi="Times New Roman" w:cs="Times New Roman"/>
          <w:sz w:val="24"/>
          <w:szCs w:val="24"/>
        </w:rPr>
        <w:t xml:space="preserve"> 3/21”)</w:t>
      </w:r>
      <w:proofErr w:type="spellStart"/>
      <w:r w:rsidRPr="00663856"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 w:rsidRPr="006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6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6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6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6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6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="0069665C" w:rsidRPr="006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5C" w:rsidRPr="0066385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9665C" w:rsidRPr="00663856">
        <w:rPr>
          <w:rFonts w:ascii="Times New Roman" w:hAnsi="Times New Roman" w:cs="Times New Roman"/>
          <w:sz w:val="24"/>
          <w:szCs w:val="24"/>
        </w:rPr>
        <w:t xml:space="preserve"> </w:t>
      </w:r>
      <w:r w:rsidR="00E218F6" w:rsidRPr="00663856">
        <w:rPr>
          <w:rFonts w:ascii="Times New Roman" w:hAnsi="Times New Roman" w:cs="Times New Roman"/>
          <w:sz w:val="24"/>
          <w:szCs w:val="24"/>
        </w:rPr>
        <w:t>10</w:t>
      </w:r>
      <w:r w:rsidR="0069665C" w:rsidRPr="00663856">
        <w:rPr>
          <w:rFonts w:ascii="Times New Roman" w:hAnsi="Times New Roman" w:cs="Times New Roman"/>
          <w:sz w:val="24"/>
          <w:szCs w:val="24"/>
        </w:rPr>
        <w:t xml:space="preserve">.sjednici </w:t>
      </w:r>
      <w:proofErr w:type="spellStart"/>
      <w:r w:rsidR="0069665C" w:rsidRPr="00663856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="0069665C" w:rsidRPr="006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5C" w:rsidRPr="00663856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="0069665C" w:rsidRPr="006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5C" w:rsidRPr="00663856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69665C" w:rsidRPr="006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5C" w:rsidRPr="00663856">
        <w:rPr>
          <w:rFonts w:ascii="Times New Roman" w:hAnsi="Times New Roman" w:cs="Times New Roman"/>
          <w:sz w:val="24"/>
          <w:szCs w:val="24"/>
        </w:rPr>
        <w:t>Čaglin,održanoj</w:t>
      </w:r>
      <w:proofErr w:type="spellEnd"/>
      <w:r w:rsidR="00F05C50" w:rsidRPr="00663856">
        <w:rPr>
          <w:rFonts w:ascii="Times New Roman" w:hAnsi="Times New Roman" w:cs="Times New Roman"/>
          <w:sz w:val="24"/>
          <w:szCs w:val="24"/>
        </w:rPr>
        <w:t xml:space="preserve"> </w:t>
      </w:r>
      <w:r w:rsidR="00C77D18">
        <w:rPr>
          <w:rFonts w:ascii="Times New Roman" w:hAnsi="Times New Roman" w:cs="Times New Roman"/>
          <w:sz w:val="24"/>
          <w:szCs w:val="24"/>
        </w:rPr>
        <w:t>16.</w:t>
      </w:r>
      <w:r w:rsidR="00E218F6" w:rsidRPr="00663856">
        <w:rPr>
          <w:rFonts w:ascii="Times New Roman" w:hAnsi="Times New Roman" w:cs="Times New Roman"/>
          <w:sz w:val="24"/>
          <w:szCs w:val="24"/>
        </w:rPr>
        <w:t xml:space="preserve">prosinca </w:t>
      </w:r>
      <w:r w:rsidR="00F05C50" w:rsidRPr="00663856">
        <w:rPr>
          <w:rFonts w:ascii="Times New Roman" w:hAnsi="Times New Roman" w:cs="Times New Roman"/>
          <w:sz w:val="24"/>
          <w:szCs w:val="24"/>
        </w:rPr>
        <w:t xml:space="preserve"> 202</w:t>
      </w:r>
      <w:r w:rsidR="00710D23" w:rsidRPr="00663856">
        <w:rPr>
          <w:rFonts w:ascii="Times New Roman" w:hAnsi="Times New Roman" w:cs="Times New Roman"/>
          <w:sz w:val="24"/>
          <w:szCs w:val="24"/>
        </w:rPr>
        <w:t>2</w:t>
      </w:r>
      <w:r w:rsidR="00F05C50" w:rsidRPr="00663856">
        <w:rPr>
          <w:rFonts w:ascii="Times New Roman" w:hAnsi="Times New Roman" w:cs="Times New Roman"/>
          <w:sz w:val="24"/>
          <w:szCs w:val="24"/>
        </w:rPr>
        <w:t>.</w:t>
      </w:r>
      <w:r w:rsidRPr="0066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6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663856">
        <w:rPr>
          <w:rFonts w:ascii="Times New Roman" w:hAnsi="Times New Roman" w:cs="Times New Roman"/>
          <w:sz w:val="24"/>
          <w:szCs w:val="24"/>
        </w:rPr>
        <w:t>:</w:t>
      </w:r>
    </w:p>
    <w:p w14:paraId="701C88A8" w14:textId="77777777" w:rsidR="00ED7E7D" w:rsidRPr="00A45235" w:rsidRDefault="00ED7E7D" w:rsidP="00EC7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235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1B38F3E" w14:textId="1F0C3D51" w:rsidR="00ED7E7D" w:rsidRPr="00A45235" w:rsidRDefault="00ED7E7D" w:rsidP="00A452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235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Pr="00A45235">
        <w:rPr>
          <w:rFonts w:ascii="Times New Roman" w:hAnsi="Times New Roman" w:cs="Times New Roman"/>
          <w:b/>
          <w:sz w:val="24"/>
          <w:szCs w:val="24"/>
        </w:rPr>
        <w:t>komuna</w:t>
      </w:r>
      <w:r w:rsidR="00F0560F" w:rsidRPr="00A45235">
        <w:rPr>
          <w:rFonts w:ascii="Times New Roman" w:hAnsi="Times New Roman" w:cs="Times New Roman"/>
          <w:b/>
          <w:sz w:val="24"/>
          <w:szCs w:val="24"/>
        </w:rPr>
        <w:t>lnim</w:t>
      </w:r>
      <w:proofErr w:type="spellEnd"/>
      <w:r w:rsidR="00F0560F" w:rsidRPr="00A45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560F" w:rsidRPr="00A45235">
        <w:rPr>
          <w:rFonts w:ascii="Times New Roman" w:hAnsi="Times New Roman" w:cs="Times New Roman"/>
          <w:b/>
          <w:sz w:val="24"/>
          <w:szCs w:val="24"/>
        </w:rPr>
        <w:t>djelatnostima</w:t>
      </w:r>
      <w:proofErr w:type="spellEnd"/>
      <w:r w:rsidR="00F0560F" w:rsidRPr="00A452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E56F8A" w14:textId="6918F25F" w:rsidR="001C44E3" w:rsidRDefault="00ED7E7D" w:rsidP="001C44E3">
      <w:pPr>
        <w:pStyle w:val="Default"/>
        <w:jc w:val="both"/>
        <w:rPr>
          <w:b/>
        </w:rPr>
      </w:pPr>
      <w:r w:rsidRPr="00A45235">
        <w:rPr>
          <w:b/>
        </w:rPr>
        <w:t>I</w:t>
      </w:r>
      <w:r w:rsidR="001C44E3">
        <w:rPr>
          <w:b/>
        </w:rPr>
        <w:t>.</w:t>
      </w:r>
      <w:r w:rsidRPr="00A45235">
        <w:rPr>
          <w:b/>
        </w:rPr>
        <w:t xml:space="preserve">  OPĆE  O</w:t>
      </w:r>
      <w:r w:rsidR="001C44E3">
        <w:rPr>
          <w:b/>
        </w:rPr>
        <w:t>DREDBE</w:t>
      </w:r>
    </w:p>
    <w:p w14:paraId="77679020" w14:textId="77777777" w:rsidR="001C44E3" w:rsidRDefault="001C44E3" w:rsidP="001C44E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0D9EB9B" w14:textId="4303E502" w:rsidR="001C44E3" w:rsidRPr="00553AD8" w:rsidRDefault="001C44E3" w:rsidP="00553AD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46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Članak 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308AFAE4" w14:textId="2D5A53FB" w:rsidR="00EC7577" w:rsidRPr="001C44E3" w:rsidRDefault="001C44E3" w:rsidP="001C44E3">
      <w:pPr>
        <w:pStyle w:val="Default"/>
        <w:jc w:val="both"/>
        <w:rPr>
          <w:color w:val="auto"/>
        </w:rPr>
      </w:pPr>
      <w:r w:rsidRPr="001C44E3">
        <w:t xml:space="preserve"> </w:t>
      </w:r>
      <w:r w:rsidRPr="00706980">
        <w:rPr>
          <w:color w:val="auto"/>
        </w:rPr>
        <w:t xml:space="preserve">Odlukom o komunalnim djelatnostima na području Općine </w:t>
      </w:r>
      <w:r>
        <w:rPr>
          <w:color w:val="auto"/>
        </w:rPr>
        <w:t>Čaglin</w:t>
      </w:r>
      <w:r w:rsidRPr="00706980">
        <w:rPr>
          <w:color w:val="auto"/>
        </w:rPr>
        <w:t xml:space="preserve"> (u daljnjem tekstu: Odluka) utvrđuju se komunalne djelatnosti kojima se osigurava održavanje komunalne infrastrukture i komunalne djelatnosti kojima se pojedinačnim korisnicima pružaju usluge nužne za svakodnevni život i rad na području  Općine </w:t>
      </w:r>
      <w:r>
        <w:rPr>
          <w:color w:val="auto"/>
        </w:rPr>
        <w:t>Čaglin</w:t>
      </w:r>
      <w:r w:rsidRPr="00706980">
        <w:rPr>
          <w:color w:val="auto"/>
        </w:rPr>
        <w:t xml:space="preserve">, utvrđuju se komunalne djelatnost od lokalnog značenja, način povjeravanja  i uvjeti obavljanja komunalnih djelatnosti te druga pitanja od značaja za obavljanje komunalnih djelatnosti na području Općine </w:t>
      </w:r>
      <w:r>
        <w:rPr>
          <w:color w:val="auto"/>
        </w:rPr>
        <w:t>Čaglin</w:t>
      </w:r>
      <w:r w:rsidRPr="00706980">
        <w:rPr>
          <w:color w:val="auto"/>
        </w:rPr>
        <w:t xml:space="preserve">. </w:t>
      </w:r>
    </w:p>
    <w:p w14:paraId="2DBB91D8" w14:textId="77777777" w:rsidR="001C44E3" w:rsidRDefault="001C44E3" w:rsidP="00A4523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B854B5E" w14:textId="7D1709A3" w:rsidR="00ED7E7D" w:rsidRPr="00A45235" w:rsidRDefault="00ED7E7D" w:rsidP="00A452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235">
        <w:rPr>
          <w:rFonts w:ascii="Times New Roman" w:hAnsi="Times New Roman" w:cs="Times New Roman"/>
          <w:b/>
          <w:sz w:val="24"/>
          <w:szCs w:val="24"/>
        </w:rPr>
        <w:t>II</w:t>
      </w:r>
      <w:r w:rsidR="001C44E3">
        <w:rPr>
          <w:rFonts w:ascii="Times New Roman" w:hAnsi="Times New Roman" w:cs="Times New Roman"/>
          <w:b/>
          <w:sz w:val="24"/>
          <w:szCs w:val="24"/>
        </w:rPr>
        <w:t>.</w:t>
      </w:r>
      <w:r w:rsidRPr="00A45235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A45235">
        <w:rPr>
          <w:rFonts w:ascii="Times New Roman" w:hAnsi="Times New Roman" w:cs="Times New Roman"/>
          <w:b/>
          <w:sz w:val="24"/>
          <w:szCs w:val="24"/>
        </w:rPr>
        <w:t>KOMUNALNE  DJELATNOSTI</w:t>
      </w:r>
      <w:proofErr w:type="gramEnd"/>
    </w:p>
    <w:p w14:paraId="33A91C68" w14:textId="77777777" w:rsidR="00ED7E7D" w:rsidRPr="00FB4672" w:rsidRDefault="00ED7E7D" w:rsidP="00A4523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FB46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Članak  2</w:t>
      </w:r>
      <w:proofErr w:type="gramEnd"/>
      <w:r w:rsidRPr="00FB46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79B391A7" w14:textId="53C41A99" w:rsidR="00ED7E7D" w:rsidRDefault="00ED7E7D" w:rsidP="00A4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osigurava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infrastrukture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Općini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>:</w:t>
      </w:r>
    </w:p>
    <w:p w14:paraId="253D439D" w14:textId="42EE81FE" w:rsidR="00767A30" w:rsidRPr="00767A30" w:rsidRDefault="00767A30" w:rsidP="00767A30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A30">
        <w:rPr>
          <w:rFonts w:ascii="Times New Roman" w:hAnsi="Times New Roman" w:cs="Times New Roman"/>
          <w:sz w:val="24"/>
          <w:szCs w:val="24"/>
        </w:rPr>
        <w:t>Opskrba</w:t>
      </w:r>
      <w:proofErr w:type="spellEnd"/>
      <w:r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30">
        <w:rPr>
          <w:rFonts w:ascii="Times New Roman" w:hAnsi="Times New Roman" w:cs="Times New Roman"/>
          <w:sz w:val="24"/>
          <w:szCs w:val="24"/>
        </w:rPr>
        <w:t>pitkom</w:t>
      </w:r>
      <w:proofErr w:type="spellEnd"/>
      <w:r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30">
        <w:rPr>
          <w:rFonts w:ascii="Times New Roman" w:hAnsi="Times New Roman" w:cs="Times New Roman"/>
          <w:sz w:val="24"/>
          <w:szCs w:val="24"/>
        </w:rPr>
        <w:t>vodom</w:t>
      </w:r>
      <w:proofErr w:type="spellEnd"/>
    </w:p>
    <w:p w14:paraId="2B2865C3" w14:textId="3399176E" w:rsidR="00767A30" w:rsidRDefault="00767A30" w:rsidP="00767A30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Odvodnja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pročišćavanje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otpadnih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voda</w:t>
      </w:r>
      <w:proofErr w:type="spellEnd"/>
    </w:p>
    <w:p w14:paraId="1324A9FC" w14:textId="4FE9667F" w:rsidR="00A01735" w:rsidRDefault="00A01735" w:rsidP="00767A30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Prikupljanje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odvoz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odlaganje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otpada</w:t>
      </w:r>
      <w:proofErr w:type="spellEnd"/>
    </w:p>
    <w:p w14:paraId="4519BFD7" w14:textId="3BE7DB84" w:rsidR="00767A30" w:rsidRDefault="00ED7E7D" w:rsidP="00767A30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A30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30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30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3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30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30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30">
        <w:rPr>
          <w:rFonts w:ascii="Times New Roman" w:hAnsi="Times New Roman" w:cs="Times New Roman"/>
          <w:sz w:val="24"/>
          <w:szCs w:val="24"/>
        </w:rPr>
        <w:t>dopušten</w:t>
      </w:r>
      <w:proofErr w:type="spellEnd"/>
      <w:r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30">
        <w:rPr>
          <w:rFonts w:ascii="Times New Roman" w:hAnsi="Times New Roman" w:cs="Times New Roman"/>
          <w:sz w:val="24"/>
          <w:szCs w:val="24"/>
        </w:rPr>
        <w:t>promet</w:t>
      </w:r>
      <w:proofErr w:type="spellEnd"/>
      <w:r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30">
        <w:rPr>
          <w:rFonts w:ascii="Times New Roman" w:hAnsi="Times New Roman" w:cs="Times New Roman"/>
          <w:sz w:val="24"/>
          <w:szCs w:val="24"/>
        </w:rPr>
        <w:t>motornim</w:t>
      </w:r>
      <w:proofErr w:type="spellEnd"/>
      <w:r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30">
        <w:rPr>
          <w:rFonts w:ascii="Times New Roman" w:hAnsi="Times New Roman" w:cs="Times New Roman"/>
          <w:sz w:val="24"/>
          <w:szCs w:val="24"/>
        </w:rPr>
        <w:t>vozilima</w:t>
      </w:r>
      <w:proofErr w:type="spellEnd"/>
    </w:p>
    <w:p w14:paraId="150BD417" w14:textId="48DD2A59" w:rsidR="00767A30" w:rsidRDefault="00ED7E7D" w:rsidP="00767A30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A30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30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30">
        <w:rPr>
          <w:rFonts w:ascii="Times New Roman" w:hAnsi="Times New Roman" w:cs="Times New Roman"/>
          <w:sz w:val="24"/>
          <w:szCs w:val="24"/>
        </w:rPr>
        <w:t>zelenih</w:t>
      </w:r>
      <w:proofErr w:type="spellEnd"/>
      <w:r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30">
        <w:rPr>
          <w:rFonts w:ascii="Times New Roman" w:hAnsi="Times New Roman" w:cs="Times New Roman"/>
          <w:sz w:val="24"/>
          <w:szCs w:val="24"/>
        </w:rPr>
        <w:t>površina</w:t>
      </w:r>
      <w:proofErr w:type="spellEnd"/>
    </w:p>
    <w:p w14:paraId="3CD73868" w14:textId="6212056A" w:rsidR="00767A30" w:rsidRDefault="00767A30" w:rsidP="00767A30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ED7E7D" w:rsidRPr="00767A30">
        <w:rPr>
          <w:rFonts w:ascii="Times New Roman" w:hAnsi="Times New Roman" w:cs="Times New Roman"/>
          <w:sz w:val="24"/>
          <w:szCs w:val="24"/>
        </w:rPr>
        <w:t>državanje</w:t>
      </w:r>
      <w:proofErr w:type="spellEnd"/>
      <w:r w:rsidR="00ED7E7D" w:rsidRPr="00767A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D7E7D" w:rsidRPr="00767A30">
        <w:rPr>
          <w:rFonts w:ascii="Times New Roman" w:hAnsi="Times New Roman" w:cs="Times New Roman"/>
          <w:sz w:val="24"/>
          <w:szCs w:val="24"/>
        </w:rPr>
        <w:t>građevina</w:t>
      </w:r>
      <w:proofErr w:type="spellEnd"/>
      <w:proofErr w:type="gramEnd"/>
      <w:r w:rsidR="00ED7E7D" w:rsidRPr="00767A3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ED7E7D" w:rsidRPr="00767A30">
        <w:rPr>
          <w:rFonts w:ascii="Times New Roman" w:hAnsi="Times New Roman" w:cs="Times New Roman"/>
          <w:sz w:val="24"/>
          <w:szCs w:val="24"/>
        </w:rPr>
        <w:t>uređaja</w:t>
      </w:r>
      <w:proofErr w:type="spellEnd"/>
      <w:r w:rsidR="00ED7E7D"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767A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D7E7D"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767A30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ED7E7D"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767A30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ED7E7D"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767A30">
        <w:rPr>
          <w:rFonts w:ascii="Times New Roman" w:hAnsi="Times New Roman" w:cs="Times New Roman"/>
          <w:sz w:val="24"/>
          <w:szCs w:val="24"/>
        </w:rPr>
        <w:t>namjene</w:t>
      </w:r>
      <w:proofErr w:type="spellEnd"/>
    </w:p>
    <w:p w14:paraId="0D42A709" w14:textId="67AE788A" w:rsidR="00767A30" w:rsidRDefault="00767A30" w:rsidP="00767A30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ED7E7D" w:rsidRPr="00767A30">
        <w:rPr>
          <w:rFonts w:ascii="Times New Roman" w:hAnsi="Times New Roman" w:cs="Times New Roman"/>
          <w:sz w:val="24"/>
          <w:szCs w:val="24"/>
        </w:rPr>
        <w:t>državanje</w:t>
      </w:r>
      <w:proofErr w:type="spellEnd"/>
      <w:r w:rsidR="00ED7E7D"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767A30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ED7E7D"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767A30">
        <w:rPr>
          <w:rFonts w:ascii="Times New Roman" w:hAnsi="Times New Roman" w:cs="Times New Roman"/>
          <w:sz w:val="24"/>
          <w:szCs w:val="24"/>
        </w:rPr>
        <w:t>rasvjete</w:t>
      </w:r>
      <w:proofErr w:type="spellEnd"/>
    </w:p>
    <w:p w14:paraId="79DEE622" w14:textId="1ACE5534" w:rsidR="00767A30" w:rsidRDefault="00767A30" w:rsidP="00767A30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D008E8">
        <w:rPr>
          <w:rFonts w:ascii="Times New Roman" w:hAnsi="Times New Roman" w:cs="Times New Roman"/>
          <w:sz w:val="24"/>
          <w:szCs w:val="24"/>
        </w:rPr>
        <w:t>d</w:t>
      </w:r>
      <w:r w:rsidR="00ED7E7D" w:rsidRPr="00767A30">
        <w:rPr>
          <w:rFonts w:ascii="Times New Roman" w:hAnsi="Times New Roman" w:cs="Times New Roman"/>
          <w:sz w:val="24"/>
          <w:szCs w:val="24"/>
        </w:rPr>
        <w:t>ržavanje</w:t>
      </w:r>
      <w:proofErr w:type="spellEnd"/>
      <w:r w:rsidR="00ED7E7D"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767A30">
        <w:rPr>
          <w:rFonts w:ascii="Times New Roman" w:hAnsi="Times New Roman" w:cs="Times New Roman"/>
          <w:sz w:val="24"/>
          <w:szCs w:val="24"/>
        </w:rPr>
        <w:t>nerazvrstanih</w:t>
      </w:r>
      <w:proofErr w:type="spellEnd"/>
      <w:r w:rsidR="00ED7E7D" w:rsidRPr="00767A30">
        <w:rPr>
          <w:rFonts w:ascii="Times New Roman" w:hAnsi="Times New Roman" w:cs="Times New Roman"/>
          <w:sz w:val="24"/>
          <w:szCs w:val="24"/>
        </w:rPr>
        <w:t xml:space="preserve"> cesta </w:t>
      </w:r>
      <w:proofErr w:type="spellStart"/>
      <w:r w:rsidR="00ED7E7D" w:rsidRPr="00767A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D7E7D"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767A30">
        <w:rPr>
          <w:rFonts w:ascii="Times New Roman" w:hAnsi="Times New Roman" w:cs="Times New Roman"/>
          <w:sz w:val="24"/>
          <w:szCs w:val="24"/>
        </w:rPr>
        <w:t>poljskih</w:t>
      </w:r>
      <w:proofErr w:type="spellEnd"/>
      <w:r w:rsidR="00ED7E7D"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767A30">
        <w:rPr>
          <w:rFonts w:ascii="Times New Roman" w:hAnsi="Times New Roman" w:cs="Times New Roman"/>
          <w:sz w:val="24"/>
          <w:szCs w:val="24"/>
        </w:rPr>
        <w:t>putova</w:t>
      </w:r>
      <w:proofErr w:type="spellEnd"/>
    </w:p>
    <w:p w14:paraId="2CD4FC54" w14:textId="2B5328AA" w:rsidR="00767A30" w:rsidRDefault="00767A30" w:rsidP="00767A30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ED7E7D" w:rsidRPr="00767A30">
        <w:rPr>
          <w:rFonts w:ascii="Times New Roman" w:hAnsi="Times New Roman" w:cs="Times New Roman"/>
          <w:sz w:val="24"/>
          <w:szCs w:val="24"/>
        </w:rPr>
        <w:t>državanje</w:t>
      </w:r>
      <w:proofErr w:type="spellEnd"/>
      <w:r w:rsidR="00ED7E7D"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767A30">
        <w:rPr>
          <w:rFonts w:ascii="Times New Roman" w:hAnsi="Times New Roman" w:cs="Times New Roman"/>
          <w:sz w:val="24"/>
          <w:szCs w:val="24"/>
        </w:rPr>
        <w:t>čistoće</w:t>
      </w:r>
      <w:proofErr w:type="spellEnd"/>
      <w:r w:rsidR="00ED7E7D"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767A30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ED7E7D"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767A30">
        <w:rPr>
          <w:rFonts w:ascii="Times New Roman" w:hAnsi="Times New Roman" w:cs="Times New Roman"/>
          <w:sz w:val="24"/>
          <w:szCs w:val="24"/>
        </w:rPr>
        <w:t>površina</w:t>
      </w:r>
      <w:proofErr w:type="spellEnd"/>
    </w:p>
    <w:p w14:paraId="2A7DBD69" w14:textId="304BD621" w:rsidR="00767A30" w:rsidRDefault="00767A30" w:rsidP="00767A30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ED7E7D" w:rsidRPr="00767A30">
        <w:rPr>
          <w:rFonts w:ascii="Times New Roman" w:hAnsi="Times New Roman" w:cs="Times New Roman"/>
          <w:sz w:val="24"/>
          <w:szCs w:val="24"/>
        </w:rPr>
        <w:t>državanje</w:t>
      </w:r>
      <w:proofErr w:type="spellEnd"/>
      <w:r w:rsidR="00ED7E7D"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767A30">
        <w:rPr>
          <w:rFonts w:ascii="Times New Roman" w:hAnsi="Times New Roman" w:cs="Times New Roman"/>
          <w:sz w:val="24"/>
          <w:szCs w:val="24"/>
        </w:rPr>
        <w:t>groblja</w:t>
      </w:r>
      <w:proofErr w:type="spellEnd"/>
    </w:p>
    <w:p w14:paraId="79CC6B5E" w14:textId="3ADC990A" w:rsidR="00ED7E7D" w:rsidRPr="00767A30" w:rsidRDefault="00767A30" w:rsidP="00767A30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ED7E7D" w:rsidRPr="00767A30">
        <w:rPr>
          <w:rFonts w:ascii="Times New Roman" w:hAnsi="Times New Roman" w:cs="Times New Roman"/>
          <w:sz w:val="24"/>
          <w:szCs w:val="24"/>
        </w:rPr>
        <w:t>državanje</w:t>
      </w:r>
      <w:proofErr w:type="spellEnd"/>
      <w:r w:rsidR="00ED7E7D"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767A30">
        <w:rPr>
          <w:rFonts w:ascii="Times New Roman" w:hAnsi="Times New Roman" w:cs="Times New Roman"/>
          <w:sz w:val="24"/>
          <w:szCs w:val="24"/>
        </w:rPr>
        <w:t>građevina</w:t>
      </w:r>
      <w:proofErr w:type="spellEnd"/>
      <w:r w:rsidR="00ED7E7D"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767A30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ED7E7D"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767A30">
        <w:rPr>
          <w:rFonts w:ascii="Times New Roman" w:hAnsi="Times New Roman" w:cs="Times New Roman"/>
          <w:sz w:val="24"/>
          <w:szCs w:val="24"/>
        </w:rPr>
        <w:t>odvodnje</w:t>
      </w:r>
      <w:proofErr w:type="spellEnd"/>
      <w:r w:rsidR="00ED7E7D"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767A30">
        <w:rPr>
          <w:rFonts w:ascii="Times New Roman" w:hAnsi="Times New Roman" w:cs="Times New Roman"/>
          <w:sz w:val="24"/>
          <w:szCs w:val="24"/>
        </w:rPr>
        <w:t>oborinskih</w:t>
      </w:r>
      <w:proofErr w:type="spellEnd"/>
      <w:r w:rsidR="00ED7E7D"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767A30">
        <w:rPr>
          <w:rFonts w:ascii="Times New Roman" w:hAnsi="Times New Roman" w:cs="Times New Roman"/>
          <w:sz w:val="24"/>
          <w:szCs w:val="24"/>
        </w:rPr>
        <w:t>voda</w:t>
      </w:r>
      <w:proofErr w:type="spellEnd"/>
    </w:p>
    <w:p w14:paraId="3E064FC5" w14:textId="13AD1F79" w:rsidR="00767A30" w:rsidRDefault="00767A30" w:rsidP="00767A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7A30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767A30">
        <w:rPr>
          <w:rFonts w:ascii="Times New Roman" w:hAnsi="Times New Roman" w:cs="Times New Roman"/>
          <w:sz w:val="24"/>
          <w:szCs w:val="24"/>
        </w:rPr>
        <w:t>opskrbom</w:t>
      </w:r>
      <w:proofErr w:type="spellEnd"/>
      <w:r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30">
        <w:rPr>
          <w:rFonts w:ascii="Times New Roman" w:hAnsi="Times New Roman" w:cs="Times New Roman"/>
          <w:sz w:val="24"/>
          <w:szCs w:val="24"/>
        </w:rPr>
        <w:t>pitkom</w:t>
      </w:r>
      <w:proofErr w:type="spellEnd"/>
      <w:r w:rsidRPr="0076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30">
        <w:rPr>
          <w:rFonts w:ascii="Times New Roman" w:hAnsi="Times New Roman" w:cs="Times New Roman"/>
          <w:sz w:val="24"/>
          <w:szCs w:val="24"/>
        </w:rPr>
        <w:t>vodom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javna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vodoopskrba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zahvaćanja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podzemnih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površinskih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namijenjenih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ljudskoj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potrošnji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njihova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kondicioniranja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isporuka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krajnjeg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drugog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isporučitelja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vodne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poslovi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obavljaju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građevina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vodoopskrbe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građevinama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>.</w:t>
      </w:r>
    </w:p>
    <w:p w14:paraId="3874FFCF" w14:textId="77777777" w:rsidR="00767A30" w:rsidRDefault="00767A30" w:rsidP="00767A30">
      <w:pPr>
        <w:pStyle w:val="Bezprored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32EFDBA" w14:textId="660D6078" w:rsidR="00767A30" w:rsidRDefault="00767A30" w:rsidP="00767A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77DE3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ovodnjom</w:t>
      </w:r>
      <w:proofErr w:type="spellEnd"/>
      <w:r w:rsidRP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pročišćavanjem</w:t>
      </w:r>
      <w:proofErr w:type="spellEnd"/>
      <w:r w:rsidRP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otpadnih</w:t>
      </w:r>
      <w:proofErr w:type="spellEnd"/>
      <w:r w:rsidRP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javna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odvodnja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skupljanja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otpadnih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njihova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odvođenja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uređaja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pročišćavanje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pročišćavanja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izravnog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neizravnog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ispuštanja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površinske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obrade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mulja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nastaje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njihova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pročišćavanja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poslovi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obavljaju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građevina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odvodnje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građevinama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javna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odvodnja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uključuje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odvodnju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atmosferskih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crpljenje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odvoz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zbrinjavanje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fekalija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septičkih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sabirnih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crnih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2C">
        <w:rPr>
          <w:rFonts w:ascii="Times New Roman" w:hAnsi="Times New Roman" w:cs="Times New Roman"/>
          <w:sz w:val="24"/>
          <w:szCs w:val="24"/>
        </w:rPr>
        <w:t>jama</w:t>
      </w:r>
      <w:proofErr w:type="spellEnd"/>
      <w:r w:rsidRPr="00F1402C">
        <w:rPr>
          <w:rFonts w:ascii="Times New Roman" w:hAnsi="Times New Roman" w:cs="Times New Roman"/>
          <w:sz w:val="24"/>
          <w:szCs w:val="24"/>
        </w:rPr>
        <w:t>.</w:t>
      </w:r>
    </w:p>
    <w:p w14:paraId="2A3AC6D1" w14:textId="77777777" w:rsidR="00A01735" w:rsidRDefault="00A01735" w:rsidP="00767A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6E9C4C8" w14:textId="5BE1F550" w:rsidR="00A01735" w:rsidRPr="00A01735" w:rsidRDefault="00A01735" w:rsidP="00A017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A01735">
        <w:rPr>
          <w:rFonts w:ascii="Times New Roman" w:eastAsia="Calibri" w:hAnsi="Times New Roman" w:cs="Times New Roman"/>
          <w:sz w:val="24"/>
          <w:szCs w:val="24"/>
        </w:rPr>
        <w:t>rikupljanje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proofErr w:type="spellEnd"/>
      <w:r w:rsidRPr="00A0173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eastAsia="Calibri" w:hAnsi="Times New Roman" w:cs="Times New Roman"/>
          <w:sz w:val="24"/>
          <w:szCs w:val="24"/>
        </w:rPr>
        <w:t>odvo</w:t>
      </w:r>
      <w:r>
        <w:rPr>
          <w:rFonts w:ascii="Times New Roman" w:eastAsia="Calibri" w:hAnsi="Times New Roman" w:cs="Times New Roman"/>
          <w:sz w:val="24"/>
          <w:szCs w:val="24"/>
        </w:rPr>
        <w:t>zi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01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eastAsia="Calibri" w:hAnsi="Times New Roman" w:cs="Times New Roman"/>
          <w:sz w:val="24"/>
          <w:szCs w:val="24"/>
        </w:rPr>
        <w:t>odlaganj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proofErr w:type="spellEnd"/>
      <w:r w:rsidRPr="00A01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eastAsia="Calibri" w:hAnsi="Times New Roman" w:cs="Times New Roman"/>
          <w:sz w:val="24"/>
          <w:szCs w:val="24"/>
        </w:rPr>
        <w:t>komunalnog</w:t>
      </w:r>
      <w:proofErr w:type="spellEnd"/>
      <w:r w:rsidRPr="00A01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eastAsia="Calibri" w:hAnsi="Times New Roman" w:cs="Times New Roman"/>
          <w:sz w:val="24"/>
          <w:szCs w:val="24"/>
        </w:rPr>
        <w:t>otpada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podrazumijeva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se</w:t>
      </w:r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prikupljanja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miješanog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komunalnog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1735">
        <w:rPr>
          <w:rFonts w:ascii="Times New Roman" w:hAnsi="Times New Roman" w:cs="Times New Roman"/>
          <w:sz w:val="24"/>
          <w:szCs w:val="24"/>
        </w:rPr>
        <w:t>otpada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kao</w:t>
      </w:r>
      <w:proofErr w:type="spellEnd"/>
      <w:proofErr w:type="gram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otpada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namijenjenog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recikliranju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prikupljanje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otpada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određenom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pružanja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spremnika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prijevoz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otpada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ovlaštene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obradu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deponija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trajni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smještaj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35">
        <w:rPr>
          <w:rFonts w:ascii="Times New Roman" w:hAnsi="Times New Roman" w:cs="Times New Roman"/>
          <w:sz w:val="24"/>
          <w:szCs w:val="24"/>
        </w:rPr>
        <w:t>otpada</w:t>
      </w:r>
      <w:proofErr w:type="spellEnd"/>
      <w:r w:rsidRPr="00A01735">
        <w:rPr>
          <w:rFonts w:ascii="Times New Roman" w:hAnsi="Times New Roman" w:cs="Times New Roman"/>
          <w:sz w:val="24"/>
          <w:szCs w:val="24"/>
        </w:rPr>
        <w:t>.</w:t>
      </w:r>
      <w:r w:rsidRPr="00A01735">
        <w:rPr>
          <w:rFonts w:ascii="Roboto" w:hAnsi="Roboto"/>
          <w:shd w:val="clear" w:color="auto" w:fill="318729"/>
        </w:rPr>
        <w:t xml:space="preserve"> </w:t>
      </w:r>
    </w:p>
    <w:p w14:paraId="68AD37C3" w14:textId="77777777" w:rsidR="00A01735" w:rsidRDefault="00A01735" w:rsidP="00767A3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D6107" w14:textId="068CF55A" w:rsidR="00ED7E7D" w:rsidRPr="00A45235" w:rsidRDefault="00ED7E7D" w:rsidP="00767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održavanjem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dopušten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promet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motornim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vozilima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popravci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A45235">
        <w:rPr>
          <w:rFonts w:ascii="Times New Roman" w:hAnsi="Times New Roman" w:cs="Times New Roman"/>
          <w:sz w:val="24"/>
          <w:szCs w:val="24"/>
        </w:rPr>
        <w:t>osigurava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njihova</w:t>
      </w:r>
      <w:proofErr w:type="spellEnd"/>
      <w:proofErr w:type="gram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funkcionalna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ispravnost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>.</w:t>
      </w:r>
    </w:p>
    <w:p w14:paraId="3CF04147" w14:textId="77777777" w:rsidR="00ED7E7D" w:rsidRPr="00A45235" w:rsidRDefault="00ED7E7D" w:rsidP="00767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održavanjem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zelenih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5235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proofErr w:type="gramEnd"/>
      <w:r w:rsidRPr="00A452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sadnja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košnja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obrezivanje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gradnja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nasipanje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popločivanje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ostali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radovi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vezani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zelenih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>.</w:t>
      </w:r>
    </w:p>
    <w:p w14:paraId="680524AC" w14:textId="77777777" w:rsidR="00ED7E7D" w:rsidRPr="00A45235" w:rsidRDefault="00ED7E7D" w:rsidP="00767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održavanjem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5235">
        <w:rPr>
          <w:rFonts w:ascii="Times New Roman" w:hAnsi="Times New Roman" w:cs="Times New Roman"/>
          <w:sz w:val="24"/>
          <w:szCs w:val="24"/>
        </w:rPr>
        <w:t>građevina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uređaja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namjene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popravci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čišćenja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građevina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uređaja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predmeta</w:t>
      </w:r>
      <w:proofErr w:type="spellEnd"/>
    </w:p>
    <w:p w14:paraId="285CB932" w14:textId="53E042E9" w:rsidR="00ED7E7D" w:rsidRPr="00A45235" w:rsidRDefault="00ED7E7D" w:rsidP="00767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održavanjem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rasvjete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instalacije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rasvjete</w:t>
      </w:r>
      <w:proofErr w:type="spellEnd"/>
      <w:r w:rsidR="00F16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63F8">
        <w:rPr>
          <w:rFonts w:ascii="Times New Roman" w:hAnsi="Times New Roman" w:cs="Times New Roman"/>
          <w:sz w:val="24"/>
          <w:szCs w:val="24"/>
        </w:rPr>
        <w:t>građevina</w:t>
      </w:r>
      <w:proofErr w:type="spellEnd"/>
      <w:r w:rsidR="00F1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1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F8">
        <w:rPr>
          <w:rFonts w:ascii="Times New Roman" w:hAnsi="Times New Roman" w:cs="Times New Roman"/>
          <w:sz w:val="24"/>
          <w:szCs w:val="24"/>
        </w:rPr>
        <w:t>uređaja</w:t>
      </w:r>
      <w:proofErr w:type="spellEnd"/>
      <w:r w:rsidR="00F163F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163F8">
        <w:rPr>
          <w:rFonts w:ascii="Times New Roman" w:hAnsi="Times New Roman" w:cs="Times New Roman"/>
          <w:sz w:val="24"/>
          <w:szCs w:val="24"/>
        </w:rPr>
        <w:t>rasvjetljavanje</w:t>
      </w:r>
      <w:proofErr w:type="spellEnd"/>
      <w:r w:rsidR="00F1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nerazvrstanih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 cesta,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prometnih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dopušten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promet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motornim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vozilima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 cesta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prolaze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naselje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parkirališta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zelenih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zdravstvenog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drugog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društvenog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="00F163F8" w:rsidRPr="0024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F8" w:rsidRPr="00240FC9">
        <w:rPr>
          <w:rFonts w:ascii="Times New Roman" w:hAnsi="Times New Roman" w:cs="Times New Roman"/>
          <w:sz w:val="24"/>
          <w:szCs w:val="24"/>
        </w:rPr>
        <w:t>samouprave</w:t>
      </w:r>
      <w:proofErr w:type="spellEnd"/>
    </w:p>
    <w:p w14:paraId="08397D6C" w14:textId="77777777" w:rsidR="00ED7E7D" w:rsidRPr="00A45235" w:rsidRDefault="00ED7E7D" w:rsidP="00767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održavanjem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nerazvrstanih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cesta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poljskih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putova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skup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poduzimaju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cijele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nerazvrstanim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cestama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poljskim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putovima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svu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opremu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uređaje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instalacije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svrhom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prohodnosti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ispravnosti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cesta </w:t>
      </w:r>
      <w:proofErr w:type="spellStart"/>
      <w:proofErr w:type="gram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prometne</w:t>
      </w:r>
      <w:proofErr w:type="spellEnd"/>
      <w:proofErr w:type="gram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njima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redovito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mjestimičnog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poboljšanja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elemenata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ceste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osiguravanja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trajnosti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ceste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cestovnih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povećavanja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prometa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Izvanredno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a u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uređeno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cesta.</w:t>
      </w:r>
    </w:p>
    <w:p w14:paraId="208D4BF0" w14:textId="77777777" w:rsidR="00ED7E7D" w:rsidRPr="00A45235" w:rsidRDefault="00ED7E7D" w:rsidP="00767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održavanjem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čistoće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čišćenje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5235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javne</w:t>
      </w:r>
      <w:proofErr w:type="spellEnd"/>
      <w:proofErr w:type="gram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namjene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cesta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obuhvaća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ručno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strojno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čišćenje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otpada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snijega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lastRenderedPageBreak/>
        <w:t>leda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postavljanje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čišćenje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košarica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otpatke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uklanjanje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otpada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nepoznata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odbacila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javnu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površinu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zemljište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čišćenje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5235">
        <w:rPr>
          <w:rFonts w:ascii="Times New Roman" w:hAnsi="Times New Roman" w:cs="Times New Roman"/>
          <w:sz w:val="24"/>
          <w:szCs w:val="24"/>
        </w:rPr>
        <w:t>oglašivaćkih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mjesta</w:t>
      </w:r>
      <w:proofErr w:type="spellEnd"/>
      <w:proofErr w:type="gram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čišćenje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autobusnih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nadsteršnica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>.</w:t>
      </w:r>
    </w:p>
    <w:p w14:paraId="67A6F666" w14:textId="77777777" w:rsidR="00ED7E7D" w:rsidRPr="00A45235" w:rsidRDefault="00ED7E7D" w:rsidP="00767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održavanjem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groblja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zgrada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ispraćaja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ukopa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pokojnika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uređivanje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5235">
        <w:rPr>
          <w:rFonts w:ascii="Times New Roman" w:hAnsi="Times New Roman" w:cs="Times New Roman"/>
          <w:sz w:val="24"/>
          <w:szCs w:val="24"/>
        </w:rPr>
        <w:t>putova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zelenih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dru</w:t>
      </w:r>
      <w:r w:rsidR="002D6C2C" w:rsidRPr="00A45235">
        <w:rPr>
          <w:rFonts w:ascii="Times New Roman" w:hAnsi="Times New Roman" w:cs="Times New Roman"/>
          <w:sz w:val="24"/>
          <w:szCs w:val="24"/>
        </w:rPr>
        <w:t>gih</w:t>
      </w:r>
      <w:proofErr w:type="spellEnd"/>
      <w:r w:rsidR="002D6C2C"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C2C" w:rsidRPr="00A45235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="002D6C2C"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C2C" w:rsidRPr="00A45235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="002D6C2C"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C2C" w:rsidRPr="00A45235">
        <w:rPr>
          <w:rFonts w:ascii="Times New Roman" w:hAnsi="Times New Roman" w:cs="Times New Roman"/>
          <w:sz w:val="24"/>
          <w:szCs w:val="24"/>
        </w:rPr>
        <w:t>groblja</w:t>
      </w:r>
      <w:proofErr w:type="spellEnd"/>
      <w:r w:rsidR="002D6C2C" w:rsidRPr="00A452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6C2C" w:rsidRPr="00A4523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D6C2C"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C2C" w:rsidRPr="00A45235">
        <w:rPr>
          <w:rFonts w:ascii="Times New Roman" w:hAnsi="Times New Roman" w:cs="Times New Roman"/>
          <w:sz w:val="24"/>
          <w:szCs w:val="24"/>
        </w:rPr>
        <w:t>košnja</w:t>
      </w:r>
      <w:proofErr w:type="spellEnd"/>
      <w:r w:rsidR="002D6C2C" w:rsidRPr="00A45235">
        <w:rPr>
          <w:rFonts w:ascii="Times New Roman" w:hAnsi="Times New Roman" w:cs="Times New Roman"/>
          <w:sz w:val="24"/>
          <w:szCs w:val="24"/>
        </w:rPr>
        <w:t xml:space="preserve"> trave.</w:t>
      </w:r>
    </w:p>
    <w:p w14:paraId="0B479A73" w14:textId="77777777" w:rsidR="00ED7E7D" w:rsidRPr="00A45235" w:rsidRDefault="00ED7E7D" w:rsidP="00767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održavanjem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građevina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odvodnje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oborinskih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građevina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služe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prihvatu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odvodnji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ispuštanju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oborinskih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građevina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namjene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građevinskom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građevine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služe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zajedničkom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prihvatu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odvodnji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ispuštanju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oborinskih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otpadnih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građevina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isporučitelja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vodnih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vodama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služe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zajedničkom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prihvatu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odvodnji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ispuštanju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oborinskih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otpadnih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>.</w:t>
      </w:r>
    </w:p>
    <w:p w14:paraId="54FCD6C3" w14:textId="7BF04DCD" w:rsidR="00ED7E7D" w:rsidRPr="00277DE3" w:rsidRDefault="00ED7E7D" w:rsidP="00277DE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277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Članak  </w:t>
      </w:r>
      <w:r w:rsidR="00277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proofErr w:type="gramEnd"/>
      <w:r w:rsidRPr="00277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2C7DE65" w14:textId="77777777" w:rsidR="00ED7E7D" w:rsidRPr="00A45235" w:rsidRDefault="00ED7E7D" w:rsidP="00767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Uslužne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>:</w:t>
      </w:r>
    </w:p>
    <w:p w14:paraId="48AB7D37" w14:textId="77777777" w:rsidR="00ED7E7D" w:rsidRPr="00A45235" w:rsidRDefault="00ED7E7D" w:rsidP="0076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1.Usluge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ukopa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pokojnika</w:t>
      </w:r>
      <w:proofErr w:type="spellEnd"/>
    </w:p>
    <w:p w14:paraId="75EF8D7B" w14:textId="77777777" w:rsidR="00ED7E7D" w:rsidRPr="00A45235" w:rsidRDefault="00ED7E7D" w:rsidP="0076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2.Usluge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dimnjačarskih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poslova</w:t>
      </w:r>
      <w:proofErr w:type="spellEnd"/>
    </w:p>
    <w:p w14:paraId="08C72B47" w14:textId="77777777" w:rsidR="00277DE3" w:rsidRDefault="00277DE3" w:rsidP="0076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3AB1D" w14:textId="36EBA289" w:rsidR="00ED7E7D" w:rsidRPr="00A45235" w:rsidRDefault="00ED7E7D" w:rsidP="0076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uslugama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ukopa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pokojnika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235">
        <w:rPr>
          <w:rFonts w:ascii="Times New Roman" w:hAnsi="Times New Roman" w:cs="Times New Roman"/>
          <w:sz w:val="24"/>
          <w:szCs w:val="24"/>
        </w:rPr>
        <w:t xml:space="preserve">se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ispraćaj</w:t>
      </w:r>
      <w:proofErr w:type="spellEnd"/>
      <w:proofErr w:type="gramEnd"/>
      <w:r w:rsidRPr="00A452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ukop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pokojnika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u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>.</w:t>
      </w:r>
    </w:p>
    <w:p w14:paraId="47981BBA" w14:textId="77777777" w:rsidR="00ED7E7D" w:rsidRPr="00A45235" w:rsidRDefault="00ED7E7D" w:rsidP="0076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dimnjačarskim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5235">
        <w:rPr>
          <w:rFonts w:ascii="Times New Roman" w:hAnsi="Times New Roman" w:cs="Times New Roman"/>
          <w:sz w:val="24"/>
          <w:szCs w:val="24"/>
        </w:rPr>
        <w:t>poslovima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proofErr w:type="gramEnd"/>
      <w:r w:rsidRPr="00A45235">
        <w:rPr>
          <w:rFonts w:ascii="Times New Roman" w:hAnsi="Times New Roman" w:cs="Times New Roman"/>
          <w:sz w:val="24"/>
          <w:szCs w:val="24"/>
        </w:rPr>
        <w:t xml:space="preserve"> se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čišćenje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kontrola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dimnjaka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dimovoda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uređaja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loženje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>.</w:t>
      </w:r>
    </w:p>
    <w:p w14:paraId="316C7E26" w14:textId="14B70C81" w:rsidR="00ED7E7D" w:rsidRDefault="00ED7E7D" w:rsidP="00277DE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7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Članak </w:t>
      </w:r>
      <w:r w:rsidR="00277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277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1F6B933A" w14:textId="77777777" w:rsidR="00277DE3" w:rsidRPr="00277DE3" w:rsidRDefault="00277DE3" w:rsidP="00277DE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A303E8A" w14:textId="77777777" w:rsidR="00ED7E7D" w:rsidRPr="00A45235" w:rsidRDefault="00EC7577" w:rsidP="00767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</w:t>
      </w:r>
      <w:r w:rsidR="00ED7E7D" w:rsidRPr="00A45235">
        <w:rPr>
          <w:rFonts w:ascii="Times New Roman" w:hAnsi="Times New Roman" w:cs="Times New Roman"/>
          <w:sz w:val="24"/>
          <w:szCs w:val="24"/>
        </w:rPr>
        <w:t>omunalne</w:t>
      </w:r>
      <w:proofErr w:type="spellEnd"/>
      <w:r w:rsidR="00ED7E7D"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A45235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="00ED7E7D"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A4523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ED7E7D"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A45235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="00ED7E7D" w:rsidRPr="00A4523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D7E7D" w:rsidRPr="00A45235">
        <w:rPr>
          <w:rFonts w:ascii="Times New Roman" w:hAnsi="Times New Roman" w:cs="Times New Roman"/>
          <w:sz w:val="24"/>
          <w:szCs w:val="24"/>
        </w:rPr>
        <w:t>Općinu</w:t>
      </w:r>
      <w:proofErr w:type="spellEnd"/>
      <w:r w:rsidR="00ED7E7D"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A45235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="00ED7E7D"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D7E7D" w:rsidRPr="00A45235">
        <w:rPr>
          <w:rFonts w:ascii="Times New Roman" w:hAnsi="Times New Roman" w:cs="Times New Roman"/>
          <w:sz w:val="24"/>
          <w:szCs w:val="24"/>
        </w:rPr>
        <w:t>:</w:t>
      </w:r>
    </w:p>
    <w:p w14:paraId="17DBF998" w14:textId="5BD3FD89" w:rsidR="00ED7E7D" w:rsidRPr="00A45235" w:rsidRDefault="00ED7E7D" w:rsidP="0076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>1.</w:t>
      </w:r>
      <w:r w:rsid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5235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malčiranja</w:t>
      </w:r>
      <w:proofErr w:type="spellEnd"/>
      <w:proofErr w:type="gram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košnje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trave</w:t>
      </w:r>
    </w:p>
    <w:p w14:paraId="6D02FE4E" w14:textId="4B3AF972" w:rsidR="00ED7E7D" w:rsidRPr="00A45235" w:rsidRDefault="00ED7E7D" w:rsidP="0076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čišćenja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snijega</w:t>
      </w:r>
      <w:proofErr w:type="spellEnd"/>
    </w:p>
    <w:p w14:paraId="6789D262" w14:textId="308056C4" w:rsidR="00ED7E7D" w:rsidRPr="00A45235" w:rsidRDefault="00ED7E7D" w:rsidP="0076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>3.</w:t>
      </w:r>
      <w:r w:rsid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grobnica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513DD" w14:textId="0559F051" w:rsidR="00ED7E7D" w:rsidRPr="00A45235" w:rsidRDefault="00710D23" w:rsidP="0076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>4</w:t>
      </w:r>
      <w:r w:rsidR="00ED7E7D" w:rsidRPr="00A45235">
        <w:rPr>
          <w:rFonts w:ascii="Times New Roman" w:hAnsi="Times New Roman" w:cs="Times New Roman"/>
          <w:sz w:val="24"/>
          <w:szCs w:val="24"/>
        </w:rPr>
        <w:t>.</w:t>
      </w:r>
      <w:r w:rsid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A45235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ED7E7D"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A45235">
        <w:rPr>
          <w:rFonts w:ascii="Times New Roman" w:hAnsi="Times New Roman" w:cs="Times New Roman"/>
          <w:sz w:val="24"/>
          <w:szCs w:val="24"/>
        </w:rPr>
        <w:t>prigodnih</w:t>
      </w:r>
      <w:proofErr w:type="spellEnd"/>
      <w:r w:rsidR="00ED7E7D"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7E7D" w:rsidRPr="00A45235">
        <w:rPr>
          <w:rFonts w:ascii="Times New Roman" w:hAnsi="Times New Roman" w:cs="Times New Roman"/>
          <w:sz w:val="24"/>
          <w:szCs w:val="24"/>
        </w:rPr>
        <w:t>ukrašavanja</w:t>
      </w:r>
      <w:proofErr w:type="spellEnd"/>
      <w:r w:rsidR="00ED7E7D"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D7E7D" w:rsidRPr="00A45235">
        <w:rPr>
          <w:rFonts w:ascii="Times New Roman" w:hAnsi="Times New Roman" w:cs="Times New Roman"/>
          <w:sz w:val="24"/>
          <w:szCs w:val="24"/>
        </w:rPr>
        <w:t>naselja</w:t>
      </w:r>
      <w:proofErr w:type="spellEnd"/>
      <w:proofErr w:type="gramEnd"/>
    </w:p>
    <w:p w14:paraId="32DD66C8" w14:textId="35B6CD67" w:rsidR="001C44E3" w:rsidRPr="00A45235" w:rsidRDefault="00F163F8" w:rsidP="0076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7E7D" w:rsidRPr="00A45235">
        <w:rPr>
          <w:rFonts w:ascii="Times New Roman" w:hAnsi="Times New Roman" w:cs="Times New Roman"/>
          <w:sz w:val="24"/>
          <w:szCs w:val="24"/>
        </w:rPr>
        <w:t>.</w:t>
      </w:r>
      <w:r w:rsid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A45235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ED7E7D"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A45235">
        <w:rPr>
          <w:rFonts w:ascii="Times New Roman" w:hAnsi="Times New Roman" w:cs="Times New Roman"/>
          <w:sz w:val="24"/>
          <w:szCs w:val="24"/>
        </w:rPr>
        <w:t>uklanjanja</w:t>
      </w:r>
      <w:proofErr w:type="spellEnd"/>
      <w:r w:rsidR="00ED7E7D"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A45235">
        <w:rPr>
          <w:rFonts w:ascii="Times New Roman" w:hAnsi="Times New Roman" w:cs="Times New Roman"/>
          <w:sz w:val="24"/>
          <w:szCs w:val="24"/>
        </w:rPr>
        <w:t>ruševnih</w:t>
      </w:r>
      <w:proofErr w:type="spellEnd"/>
      <w:r w:rsidR="00ED7E7D"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A45235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ED7E7D" w:rsidRPr="00A45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49240" w14:textId="683404B9" w:rsidR="00D008E8" w:rsidRPr="00277DE3" w:rsidRDefault="00D008E8" w:rsidP="00277DE3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Članak 5.                                                                         </w:t>
      </w:r>
    </w:p>
    <w:p w14:paraId="037CBFEC" w14:textId="77777777" w:rsidR="00ED7E7D" w:rsidRPr="00A45235" w:rsidRDefault="00ED7E7D" w:rsidP="0076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uslugom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malčiranja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košnja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trave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5235">
        <w:rPr>
          <w:rFonts w:ascii="Times New Roman" w:hAnsi="Times New Roman" w:cs="Times New Roman"/>
          <w:sz w:val="24"/>
          <w:szCs w:val="24"/>
        </w:rPr>
        <w:t>strojnog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malčiranja</w:t>
      </w:r>
      <w:proofErr w:type="spellEnd"/>
      <w:proofErr w:type="gram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košnje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trave.</w:t>
      </w:r>
    </w:p>
    <w:p w14:paraId="63DB7E19" w14:textId="77777777" w:rsidR="00ED7E7D" w:rsidRPr="00A45235" w:rsidRDefault="00ED7E7D" w:rsidP="0076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čišćenjem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snijega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strojno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čišćenje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snijega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>.</w:t>
      </w:r>
    </w:p>
    <w:p w14:paraId="76817C37" w14:textId="77777777" w:rsidR="00ED7E7D" w:rsidRPr="00A45235" w:rsidRDefault="00ED7E7D" w:rsidP="0076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grobnica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iskop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izgradnja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grobnice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zemlji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grobnice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>.</w:t>
      </w:r>
    </w:p>
    <w:p w14:paraId="608742D7" w14:textId="77777777" w:rsidR="00ED7E7D" w:rsidRPr="00A45235" w:rsidRDefault="00ED7E7D" w:rsidP="0076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uslugama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potrebitima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5235">
        <w:rPr>
          <w:rFonts w:ascii="Times New Roman" w:hAnsi="Times New Roman" w:cs="Times New Roman"/>
          <w:sz w:val="24"/>
          <w:szCs w:val="24"/>
        </w:rPr>
        <w:t>starim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nemoćnim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bolesnim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socijalno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ugroženim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osobama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poboljšanje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>.</w:t>
      </w:r>
    </w:p>
    <w:p w14:paraId="401C0B7F" w14:textId="77777777" w:rsidR="00ED7E7D" w:rsidRPr="00A45235" w:rsidRDefault="00ED7E7D" w:rsidP="00A4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prigodno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ukrašavanje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naselja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ukrašavanje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naselja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prigodom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vjerskih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blagdana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>.</w:t>
      </w:r>
    </w:p>
    <w:p w14:paraId="25E14EA8" w14:textId="6020F6D6" w:rsidR="00277DE3" w:rsidRDefault="00ED7E7D" w:rsidP="00F16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uslugom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uklanjanja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ruševina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podrazumijevaju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radovi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vezani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uklanjanje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ruševina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građevinskoj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inspekciji</w:t>
      </w:r>
      <w:proofErr w:type="spellEnd"/>
      <w:r w:rsidR="00F163F8">
        <w:rPr>
          <w:rFonts w:ascii="Times New Roman" w:hAnsi="Times New Roman" w:cs="Times New Roman"/>
          <w:szCs w:val="24"/>
        </w:rPr>
        <w:t>.</w:t>
      </w:r>
    </w:p>
    <w:p w14:paraId="6237104E" w14:textId="77777777" w:rsidR="00277DE3" w:rsidRPr="00A45235" w:rsidRDefault="00277DE3" w:rsidP="00277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276920" w14:textId="757968C8" w:rsidR="00ED7E7D" w:rsidRDefault="00ED7E7D" w:rsidP="00A452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2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  ORGANIZACIJSKI OBLICI   OBAVLJANJA </w:t>
      </w:r>
      <w:proofErr w:type="gramStart"/>
      <w:r w:rsidRPr="00A45235">
        <w:rPr>
          <w:rFonts w:ascii="Times New Roman" w:hAnsi="Times New Roman" w:cs="Times New Roman"/>
          <w:b/>
          <w:sz w:val="24"/>
          <w:szCs w:val="24"/>
        </w:rPr>
        <w:t>KOMUNALNE  DJELATNOSTI</w:t>
      </w:r>
      <w:proofErr w:type="gramEnd"/>
    </w:p>
    <w:p w14:paraId="4DB5C8CD" w14:textId="6633B049" w:rsidR="00277DE3" w:rsidRPr="00277DE3" w:rsidRDefault="00277DE3" w:rsidP="00277DE3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77DE3">
        <w:rPr>
          <w:rFonts w:ascii="Times New Roman" w:hAnsi="Times New Roman" w:cs="Times New Roman"/>
          <w:b/>
          <w:i/>
          <w:iCs/>
          <w:sz w:val="24"/>
          <w:szCs w:val="24"/>
        </w:rPr>
        <w:t>Članak 6.</w:t>
      </w:r>
    </w:p>
    <w:p w14:paraId="59F8C392" w14:textId="77777777" w:rsidR="00ED7E7D" w:rsidRPr="00A45235" w:rsidRDefault="00ED7E7D" w:rsidP="00A4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obavljati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>:</w:t>
      </w:r>
    </w:p>
    <w:p w14:paraId="377394CD" w14:textId="4CB627A9" w:rsidR="00ED7E7D" w:rsidRPr="00A45235" w:rsidRDefault="00ED7E7D" w:rsidP="00A4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710D23" w:rsidRPr="00A45235">
        <w:rPr>
          <w:rFonts w:ascii="Times New Roman" w:hAnsi="Times New Roman" w:cs="Times New Roman"/>
          <w:sz w:val="24"/>
          <w:szCs w:val="24"/>
        </w:rPr>
        <w:t>Komunalac</w:t>
      </w:r>
      <w:proofErr w:type="spellEnd"/>
      <w:r w:rsidR="00710D23"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D23" w:rsidRPr="00A45235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="00710D23" w:rsidRPr="00A45235">
        <w:rPr>
          <w:rFonts w:ascii="Times New Roman" w:hAnsi="Times New Roman" w:cs="Times New Roman"/>
          <w:sz w:val="24"/>
          <w:szCs w:val="24"/>
        </w:rPr>
        <w:t xml:space="preserve"> d.o.o., </w:t>
      </w:r>
      <w:proofErr w:type="spellStart"/>
      <w:r w:rsidR="00710D23" w:rsidRPr="00A45235">
        <w:rPr>
          <w:rFonts w:ascii="Times New Roman" w:hAnsi="Times New Roman" w:cs="Times New Roman"/>
          <w:sz w:val="24"/>
          <w:szCs w:val="24"/>
        </w:rPr>
        <w:t>Komunalac</w:t>
      </w:r>
      <w:proofErr w:type="spellEnd"/>
      <w:r w:rsidR="00710D23"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D23" w:rsidRPr="00A45235">
        <w:rPr>
          <w:rFonts w:ascii="Times New Roman" w:hAnsi="Times New Roman" w:cs="Times New Roman"/>
          <w:sz w:val="24"/>
          <w:szCs w:val="24"/>
        </w:rPr>
        <w:t>Požega</w:t>
      </w:r>
      <w:proofErr w:type="spellEnd"/>
      <w:r w:rsidR="00710D23" w:rsidRPr="00A45235">
        <w:rPr>
          <w:rFonts w:ascii="Times New Roman" w:hAnsi="Times New Roman" w:cs="Times New Roman"/>
          <w:sz w:val="24"/>
          <w:szCs w:val="24"/>
        </w:rPr>
        <w:t xml:space="preserve"> d.o.o., </w:t>
      </w:r>
      <w:proofErr w:type="spellStart"/>
      <w:r w:rsidR="00710D23" w:rsidRPr="00A45235">
        <w:rPr>
          <w:rFonts w:ascii="Times New Roman" w:hAnsi="Times New Roman" w:cs="Times New Roman"/>
          <w:sz w:val="24"/>
          <w:szCs w:val="24"/>
        </w:rPr>
        <w:t>Tekija</w:t>
      </w:r>
      <w:proofErr w:type="spellEnd"/>
      <w:r w:rsidR="00710D23" w:rsidRPr="00A45235">
        <w:rPr>
          <w:rFonts w:ascii="Times New Roman" w:hAnsi="Times New Roman" w:cs="Times New Roman"/>
          <w:sz w:val="24"/>
          <w:szCs w:val="24"/>
        </w:rPr>
        <w:t xml:space="preserve"> d.o.o.</w:t>
      </w:r>
    </w:p>
    <w:p w14:paraId="6820515D" w14:textId="040B6ECC" w:rsidR="00ED7E7D" w:rsidRPr="00A45235" w:rsidRDefault="00ED7E7D" w:rsidP="00A4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F163F8">
        <w:rPr>
          <w:rFonts w:ascii="Times New Roman" w:hAnsi="Times New Roman" w:cs="Times New Roman"/>
          <w:sz w:val="24"/>
          <w:szCs w:val="24"/>
        </w:rPr>
        <w:t>P</w:t>
      </w:r>
      <w:r w:rsidRPr="00A45235">
        <w:rPr>
          <w:rFonts w:ascii="Times New Roman" w:hAnsi="Times New Roman" w:cs="Times New Roman"/>
          <w:sz w:val="24"/>
          <w:szCs w:val="24"/>
        </w:rPr>
        <w:t>ravne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pisanog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5235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o</w:t>
      </w:r>
      <w:proofErr w:type="gram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obavljanj</w:t>
      </w:r>
      <w:r w:rsidR="00A163A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DE5545" w14:textId="77777777" w:rsidR="00ED7E7D" w:rsidRPr="00A45235" w:rsidRDefault="00ED7E7D" w:rsidP="00A4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djelatnosti</w:t>
      </w:r>
      <w:proofErr w:type="spellEnd"/>
    </w:p>
    <w:p w14:paraId="7E7A14E6" w14:textId="16233157" w:rsidR="00ED7E7D" w:rsidRPr="00A45235" w:rsidRDefault="00ED7E7D" w:rsidP="00A4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F163F8">
        <w:rPr>
          <w:rFonts w:ascii="Times New Roman" w:hAnsi="Times New Roman" w:cs="Times New Roman"/>
          <w:sz w:val="24"/>
          <w:szCs w:val="24"/>
        </w:rPr>
        <w:t>P</w:t>
      </w:r>
      <w:r w:rsidRPr="00A45235">
        <w:rPr>
          <w:rFonts w:ascii="Times New Roman" w:hAnsi="Times New Roman" w:cs="Times New Roman"/>
          <w:sz w:val="24"/>
          <w:szCs w:val="24"/>
        </w:rPr>
        <w:t>ravne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fizi</w:t>
      </w:r>
      <w:r w:rsidR="00A163A1">
        <w:rPr>
          <w:rFonts w:ascii="Times New Roman" w:hAnsi="Times New Roman" w:cs="Times New Roman"/>
          <w:sz w:val="24"/>
          <w:szCs w:val="24"/>
        </w:rPr>
        <w:t>č</w:t>
      </w:r>
      <w:r w:rsidRPr="00A4523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koncesiji</w:t>
      </w:r>
      <w:proofErr w:type="spellEnd"/>
    </w:p>
    <w:p w14:paraId="0F88F74A" w14:textId="77777777" w:rsidR="00767A30" w:rsidRDefault="00767A30" w:rsidP="00A45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265A51" w14:textId="77777777" w:rsidR="00767A30" w:rsidRDefault="00767A30" w:rsidP="00A45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80BDC8" w14:textId="4A07ED45" w:rsidR="00ED7E7D" w:rsidRPr="00A45235" w:rsidRDefault="00ED7E7D" w:rsidP="00A45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235">
        <w:rPr>
          <w:rFonts w:ascii="Times New Roman" w:hAnsi="Times New Roman" w:cs="Times New Roman"/>
          <w:b/>
          <w:sz w:val="24"/>
          <w:szCs w:val="24"/>
        </w:rPr>
        <w:t xml:space="preserve">IV.  </w:t>
      </w:r>
      <w:proofErr w:type="gramStart"/>
      <w:r w:rsidRPr="00A45235">
        <w:rPr>
          <w:rFonts w:ascii="Times New Roman" w:hAnsi="Times New Roman" w:cs="Times New Roman"/>
          <w:b/>
          <w:sz w:val="24"/>
          <w:szCs w:val="24"/>
        </w:rPr>
        <w:t>POVJERAVANJE  KOMUNALNIH</w:t>
      </w:r>
      <w:proofErr w:type="gramEnd"/>
      <w:r w:rsidRPr="00A45235">
        <w:rPr>
          <w:rFonts w:ascii="Times New Roman" w:hAnsi="Times New Roman" w:cs="Times New Roman"/>
          <w:b/>
          <w:sz w:val="24"/>
          <w:szCs w:val="24"/>
        </w:rPr>
        <w:t xml:space="preserve"> DJELATNOSTI  TRGOVAČKIM   </w:t>
      </w:r>
    </w:p>
    <w:p w14:paraId="61FD6FCE" w14:textId="09D2AA1E" w:rsidR="00ED7E7D" w:rsidRPr="00A45235" w:rsidRDefault="00ED7E7D" w:rsidP="00A45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23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A45235">
        <w:rPr>
          <w:rFonts w:ascii="Times New Roman" w:hAnsi="Times New Roman" w:cs="Times New Roman"/>
          <w:b/>
          <w:sz w:val="24"/>
          <w:szCs w:val="24"/>
        </w:rPr>
        <w:t>DRUŠTVIMA  U</w:t>
      </w:r>
      <w:proofErr w:type="gramEnd"/>
      <w:r w:rsidRPr="00A45235">
        <w:rPr>
          <w:rFonts w:ascii="Times New Roman" w:hAnsi="Times New Roman" w:cs="Times New Roman"/>
          <w:b/>
          <w:sz w:val="24"/>
          <w:szCs w:val="24"/>
        </w:rPr>
        <w:t xml:space="preserve"> VLASNIŠTVU</w:t>
      </w:r>
      <w:r w:rsidR="00553AD8">
        <w:rPr>
          <w:rFonts w:ascii="Times New Roman" w:hAnsi="Times New Roman" w:cs="Times New Roman"/>
          <w:b/>
          <w:sz w:val="24"/>
          <w:szCs w:val="24"/>
        </w:rPr>
        <w:t xml:space="preserve"> ILI SUVLASNIŠTVU</w:t>
      </w:r>
      <w:r w:rsidRPr="00A45235">
        <w:rPr>
          <w:rFonts w:ascii="Times New Roman" w:hAnsi="Times New Roman" w:cs="Times New Roman"/>
          <w:b/>
          <w:sz w:val="24"/>
          <w:szCs w:val="24"/>
        </w:rPr>
        <w:t xml:space="preserve">  OPĆINE  ČAGLIN</w:t>
      </w:r>
    </w:p>
    <w:p w14:paraId="4B1CF5CB" w14:textId="77777777" w:rsidR="00277DE3" w:rsidRPr="00277DE3" w:rsidRDefault="00277DE3" w:rsidP="00A452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2B71CFC" w14:textId="0D4EE7CE" w:rsidR="00ED7E7D" w:rsidRPr="00277DE3" w:rsidRDefault="00ED7E7D" w:rsidP="00A452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277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Članak  </w:t>
      </w:r>
      <w:r w:rsidR="00277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proofErr w:type="gramEnd"/>
      <w:r w:rsidRPr="00277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37EBCBC9" w14:textId="77777777" w:rsidR="00277DE3" w:rsidRPr="00A45235" w:rsidRDefault="00277DE3" w:rsidP="00A45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DFBFA5" w14:textId="07FD4CED" w:rsidR="00ED7E7D" w:rsidRDefault="00ED7E7D" w:rsidP="00A4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2</w:t>
      </w:r>
      <w:r w:rsidR="008B3256" w:rsidRPr="00A45235">
        <w:rPr>
          <w:rFonts w:ascii="Times New Roman" w:hAnsi="Times New Roman" w:cs="Times New Roman"/>
          <w:sz w:val="24"/>
          <w:szCs w:val="24"/>
        </w:rPr>
        <w:t>.</w:t>
      </w:r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r w:rsidR="00A163A1">
        <w:rPr>
          <w:rFonts w:ascii="Times New Roman" w:hAnsi="Times New Roman" w:cs="Times New Roman"/>
          <w:sz w:val="24"/>
          <w:szCs w:val="24"/>
        </w:rPr>
        <w:t>3</w:t>
      </w:r>
      <w:r w:rsidR="008B3256" w:rsidRPr="00A45235">
        <w:rPr>
          <w:rFonts w:ascii="Times New Roman" w:hAnsi="Times New Roman" w:cs="Times New Roman"/>
          <w:sz w:val="24"/>
          <w:szCs w:val="24"/>
        </w:rPr>
        <w:t>.</w:t>
      </w:r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r w:rsidR="00A163A1">
        <w:rPr>
          <w:rFonts w:ascii="Times New Roman" w:hAnsi="Times New Roman" w:cs="Times New Roman"/>
          <w:sz w:val="24"/>
          <w:szCs w:val="24"/>
        </w:rPr>
        <w:t>4</w:t>
      </w:r>
      <w:r w:rsidR="008B3256" w:rsidRPr="00A45235">
        <w:rPr>
          <w:rFonts w:ascii="Times New Roman" w:hAnsi="Times New Roman" w:cs="Times New Roman"/>
          <w:sz w:val="24"/>
          <w:szCs w:val="24"/>
        </w:rPr>
        <w:t>.</w:t>
      </w:r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523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povjeravaju</w:t>
      </w:r>
      <w:proofErr w:type="spellEnd"/>
      <w:proofErr w:type="gramEnd"/>
      <w:r w:rsidRPr="00A45235">
        <w:rPr>
          <w:rFonts w:ascii="Times New Roman" w:hAnsi="Times New Roman" w:cs="Times New Roman"/>
          <w:sz w:val="24"/>
          <w:szCs w:val="24"/>
        </w:rPr>
        <w:t xml:space="preserve"> se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trgovačkom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društvu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Komunalac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d.o.o.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7C904952" w14:textId="77777777" w:rsidR="00277DE3" w:rsidRPr="00A45235" w:rsidRDefault="00277DE3" w:rsidP="00A4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7FD74" w14:textId="77777777" w:rsidR="00ED7E7D" w:rsidRPr="00A45235" w:rsidRDefault="00ED7E7D" w:rsidP="00A4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dopušten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promet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motornim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vozilima</w:t>
      </w:r>
      <w:proofErr w:type="spellEnd"/>
    </w:p>
    <w:p w14:paraId="2A52FCD2" w14:textId="77777777" w:rsidR="00ED7E7D" w:rsidRPr="00A45235" w:rsidRDefault="00ED7E7D" w:rsidP="00A4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zelenih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površina</w:t>
      </w:r>
      <w:proofErr w:type="spellEnd"/>
    </w:p>
    <w:p w14:paraId="4CB9C82C" w14:textId="24F8CD44" w:rsidR="00ED7E7D" w:rsidRPr="00A45235" w:rsidRDefault="00ED7E7D" w:rsidP="00A4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="00241F34">
        <w:rPr>
          <w:rFonts w:ascii="Times New Roman" w:hAnsi="Times New Roman" w:cs="Times New Roman"/>
          <w:sz w:val="24"/>
          <w:szCs w:val="24"/>
        </w:rPr>
        <w:t>O</w:t>
      </w:r>
      <w:r w:rsidRPr="00A45235">
        <w:rPr>
          <w:rFonts w:ascii="Times New Roman" w:hAnsi="Times New Roman" w:cs="Times New Roman"/>
          <w:sz w:val="24"/>
          <w:szCs w:val="24"/>
        </w:rPr>
        <w:t>državanje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građevina</w:t>
      </w:r>
      <w:proofErr w:type="spellEnd"/>
      <w:proofErr w:type="gramEnd"/>
      <w:r w:rsidRPr="00A4523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uređaja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namjene</w:t>
      </w:r>
      <w:proofErr w:type="spellEnd"/>
    </w:p>
    <w:p w14:paraId="0E412F8E" w14:textId="77777777" w:rsidR="00ED7E7D" w:rsidRPr="00A45235" w:rsidRDefault="00ED7E7D" w:rsidP="00A4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ukopa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pokojnika</w:t>
      </w:r>
      <w:proofErr w:type="spellEnd"/>
    </w:p>
    <w:p w14:paraId="75CA1FD1" w14:textId="77777777" w:rsidR="00ED7E7D" w:rsidRPr="00A45235" w:rsidRDefault="00ED7E7D" w:rsidP="00A4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nerazvrstanih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cesta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poljskih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putova</w:t>
      </w:r>
      <w:proofErr w:type="spellEnd"/>
    </w:p>
    <w:p w14:paraId="66338ED5" w14:textId="77777777" w:rsidR="00ED7E7D" w:rsidRPr="00A45235" w:rsidRDefault="00ED7E7D" w:rsidP="00A4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čistoće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površina</w:t>
      </w:r>
      <w:proofErr w:type="spellEnd"/>
    </w:p>
    <w:p w14:paraId="62FB6F99" w14:textId="77777777" w:rsidR="00ED7E7D" w:rsidRPr="00A45235" w:rsidRDefault="00ED7E7D" w:rsidP="00A4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groblja</w:t>
      </w:r>
      <w:proofErr w:type="spellEnd"/>
    </w:p>
    <w:p w14:paraId="62F521D6" w14:textId="77777777" w:rsidR="00ED7E7D" w:rsidRPr="00A45235" w:rsidRDefault="00ED7E7D" w:rsidP="00A4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građevina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odvodnje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oborinskih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voda</w:t>
      </w:r>
      <w:proofErr w:type="spellEnd"/>
    </w:p>
    <w:p w14:paraId="7120061A" w14:textId="77777777" w:rsidR="00ED7E7D" w:rsidRPr="00A45235" w:rsidRDefault="00ED7E7D" w:rsidP="00A4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 w:rsidRPr="00A45235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malčiranja</w:t>
      </w:r>
      <w:proofErr w:type="spellEnd"/>
      <w:proofErr w:type="gram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košnje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trave</w:t>
      </w:r>
    </w:p>
    <w:p w14:paraId="7496FAD8" w14:textId="77777777" w:rsidR="00ED7E7D" w:rsidRPr="00A45235" w:rsidRDefault="00ED7E7D" w:rsidP="00A4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čišćenja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snijega</w:t>
      </w:r>
      <w:proofErr w:type="spellEnd"/>
    </w:p>
    <w:p w14:paraId="3BC39E7A" w14:textId="052D3A03" w:rsidR="00ED7E7D" w:rsidRPr="00A45235" w:rsidRDefault="00ED7E7D" w:rsidP="00A4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5235">
        <w:rPr>
          <w:rFonts w:ascii="Times New Roman" w:hAnsi="Times New Roman" w:cs="Times New Roman"/>
          <w:sz w:val="24"/>
          <w:szCs w:val="24"/>
        </w:rPr>
        <w:t>11</w:t>
      </w:r>
      <w:r w:rsidR="00241F34">
        <w:rPr>
          <w:rFonts w:ascii="Times New Roman" w:hAnsi="Times New Roman" w:cs="Times New Roman"/>
          <w:sz w:val="24"/>
          <w:szCs w:val="24"/>
        </w:rPr>
        <w:t xml:space="preserve"> </w:t>
      </w:r>
      <w:r w:rsidRPr="00A452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Usluge</w:t>
      </w:r>
      <w:proofErr w:type="spellEnd"/>
      <w:proofErr w:type="gram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grobnica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37A99" w14:textId="77E772D4" w:rsidR="00ED7E7D" w:rsidRPr="00A45235" w:rsidRDefault="00ED7E7D" w:rsidP="00A4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>1</w:t>
      </w:r>
      <w:r w:rsidR="00277DE3">
        <w:rPr>
          <w:rFonts w:ascii="Times New Roman" w:hAnsi="Times New Roman" w:cs="Times New Roman"/>
          <w:sz w:val="24"/>
          <w:szCs w:val="24"/>
        </w:rPr>
        <w:t>2</w:t>
      </w:r>
      <w:r w:rsidRPr="00A45235">
        <w:rPr>
          <w:rFonts w:ascii="Times New Roman" w:hAnsi="Times New Roman" w:cs="Times New Roman"/>
          <w:sz w:val="24"/>
          <w:szCs w:val="24"/>
        </w:rPr>
        <w:t>.</w:t>
      </w:r>
      <w:r w:rsidR="0024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uklanjanja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ruševnih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A3E7C" w14:textId="77777777" w:rsidR="00A45235" w:rsidRPr="00A45235" w:rsidRDefault="00A45235" w:rsidP="00A4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315F9" w14:textId="522492C1" w:rsidR="00EC7577" w:rsidRPr="00A45235" w:rsidRDefault="00083E5F" w:rsidP="00A4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235">
        <w:rPr>
          <w:rFonts w:ascii="Times New Roman" w:hAnsi="Times New Roman" w:cs="Times New Roman"/>
          <w:sz w:val="24"/>
          <w:szCs w:val="24"/>
        </w:rPr>
        <w:t>Trgovačko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Komunalac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Požega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d.o.o.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>:</w:t>
      </w:r>
    </w:p>
    <w:p w14:paraId="1C696021" w14:textId="369F8D47" w:rsidR="00083E5F" w:rsidRPr="00241F34" w:rsidRDefault="00083E5F" w:rsidP="00241F34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F34">
        <w:rPr>
          <w:rFonts w:ascii="Times New Roman" w:hAnsi="Times New Roman" w:cs="Times New Roman"/>
          <w:sz w:val="24"/>
          <w:szCs w:val="24"/>
        </w:rPr>
        <w:t>Prikupljanje</w:t>
      </w:r>
      <w:proofErr w:type="spellEnd"/>
      <w:r w:rsidRPr="00241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F34">
        <w:rPr>
          <w:rFonts w:ascii="Times New Roman" w:hAnsi="Times New Roman" w:cs="Times New Roman"/>
          <w:sz w:val="24"/>
          <w:szCs w:val="24"/>
        </w:rPr>
        <w:t>odlaganje</w:t>
      </w:r>
      <w:proofErr w:type="spellEnd"/>
      <w:r w:rsidRPr="0024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3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34">
        <w:rPr>
          <w:rFonts w:ascii="Times New Roman" w:hAnsi="Times New Roman" w:cs="Times New Roman"/>
          <w:sz w:val="24"/>
          <w:szCs w:val="24"/>
        </w:rPr>
        <w:t>odvoz</w:t>
      </w:r>
      <w:proofErr w:type="spellEnd"/>
      <w:r w:rsidRPr="0024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34">
        <w:rPr>
          <w:rFonts w:ascii="Times New Roman" w:hAnsi="Times New Roman" w:cs="Times New Roman"/>
          <w:sz w:val="24"/>
          <w:szCs w:val="24"/>
        </w:rPr>
        <w:t>komunalnog</w:t>
      </w:r>
      <w:proofErr w:type="spellEnd"/>
      <w:r w:rsidRPr="0024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34">
        <w:rPr>
          <w:rFonts w:ascii="Times New Roman" w:hAnsi="Times New Roman" w:cs="Times New Roman"/>
          <w:sz w:val="24"/>
          <w:szCs w:val="24"/>
        </w:rPr>
        <w:t>otpada</w:t>
      </w:r>
      <w:proofErr w:type="spellEnd"/>
    </w:p>
    <w:p w14:paraId="7176EAB7" w14:textId="4F387C30" w:rsidR="00083E5F" w:rsidRPr="00A45235" w:rsidRDefault="00083E5F" w:rsidP="00A45235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dimnjačarskih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poslova</w:t>
      </w:r>
      <w:proofErr w:type="spellEnd"/>
    </w:p>
    <w:p w14:paraId="4501279C" w14:textId="52D320DD" w:rsidR="00083E5F" w:rsidRPr="00A45235" w:rsidRDefault="00083E5F" w:rsidP="00A4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235">
        <w:rPr>
          <w:rFonts w:ascii="Times New Roman" w:hAnsi="Times New Roman" w:cs="Times New Roman"/>
          <w:sz w:val="24"/>
          <w:szCs w:val="24"/>
        </w:rPr>
        <w:t>Trgovačko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Komunalac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Požega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d.o.o.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5235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proofErr w:type="gram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komunalnom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gospodarstvu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regulira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pojedine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odlukama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donesenih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propisima</w:t>
      </w:r>
      <w:proofErr w:type="spellEnd"/>
    </w:p>
    <w:p w14:paraId="747D5CBB" w14:textId="6258AA2F" w:rsidR="00083E5F" w:rsidRPr="00A45235" w:rsidRDefault="00083E5F" w:rsidP="00A4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235">
        <w:rPr>
          <w:rFonts w:ascii="Times New Roman" w:hAnsi="Times New Roman" w:cs="Times New Roman"/>
          <w:sz w:val="24"/>
          <w:szCs w:val="24"/>
        </w:rPr>
        <w:t>Trgovačko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Tekija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d.o.o.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>:</w:t>
      </w:r>
    </w:p>
    <w:p w14:paraId="7E85C52E" w14:textId="27D4F578" w:rsidR="00083E5F" w:rsidRPr="00A45235" w:rsidRDefault="00083E5F" w:rsidP="00A45235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Opskrba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pitkom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vodom</w:t>
      </w:r>
      <w:proofErr w:type="spellEnd"/>
    </w:p>
    <w:p w14:paraId="0F3A2126" w14:textId="77777777" w:rsidR="00277DE3" w:rsidRDefault="00083E5F" w:rsidP="00A45235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Odvodnja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pročišćavanje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otpadnih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voda</w:t>
      </w:r>
      <w:proofErr w:type="spellEnd"/>
    </w:p>
    <w:p w14:paraId="0D09ED7F" w14:textId="1D84EB0D" w:rsidR="00083E5F" w:rsidRPr="00277DE3" w:rsidRDefault="00083E5F" w:rsidP="00277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P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odvodnje</w:t>
      </w:r>
      <w:proofErr w:type="spellEnd"/>
      <w:r w:rsidRP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pročišćavanja</w:t>
      </w:r>
      <w:proofErr w:type="spellEnd"/>
      <w:r w:rsidRP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otpadnih</w:t>
      </w:r>
      <w:proofErr w:type="spellEnd"/>
      <w:r w:rsidRP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P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opskrbu</w:t>
      </w:r>
      <w:proofErr w:type="spellEnd"/>
      <w:r w:rsidRP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pitkom</w:t>
      </w:r>
      <w:proofErr w:type="spellEnd"/>
      <w:r w:rsidRP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vodom</w:t>
      </w:r>
      <w:proofErr w:type="spellEnd"/>
      <w:r w:rsidRP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trgovačko</w:t>
      </w:r>
      <w:proofErr w:type="spellEnd"/>
      <w:r w:rsidRP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Tekija</w:t>
      </w:r>
      <w:proofErr w:type="spellEnd"/>
      <w:r w:rsidRPr="00277DE3">
        <w:rPr>
          <w:rFonts w:ascii="Times New Roman" w:hAnsi="Times New Roman" w:cs="Times New Roman"/>
          <w:sz w:val="24"/>
          <w:szCs w:val="24"/>
        </w:rPr>
        <w:t xml:space="preserve"> d.o.o.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277DE3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P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propisan</w:t>
      </w:r>
      <w:proofErr w:type="spellEnd"/>
      <w:r w:rsidRP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važećim</w:t>
      </w:r>
      <w:proofErr w:type="spellEnd"/>
      <w:r w:rsidRP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277D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vodama</w:t>
      </w:r>
      <w:proofErr w:type="spellEnd"/>
      <w:r w:rsidRPr="00277DE3">
        <w:rPr>
          <w:rFonts w:ascii="Times New Roman" w:hAnsi="Times New Roman" w:cs="Times New Roman"/>
          <w:sz w:val="24"/>
          <w:szCs w:val="24"/>
        </w:rPr>
        <w:t>.</w:t>
      </w:r>
    </w:p>
    <w:p w14:paraId="278EDBDB" w14:textId="7100E429" w:rsidR="00ED7E7D" w:rsidRPr="00277DE3" w:rsidRDefault="00ED7E7D" w:rsidP="00A4523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277DE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Člana</w:t>
      </w:r>
      <w:r w:rsidR="008B3256" w:rsidRPr="00277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 </w:t>
      </w:r>
      <w:r w:rsidR="00277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proofErr w:type="gramEnd"/>
      <w:r w:rsidRPr="00277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E9537B4" w14:textId="472D20E5" w:rsidR="00ED7E7D" w:rsidRPr="00A45235" w:rsidRDefault="00ED7E7D" w:rsidP="00A4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Komunalac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5235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d.o.o.</w:t>
      </w:r>
      <w:proofErr w:type="gram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100</w:t>
      </w:r>
      <w:proofErr w:type="gramStart"/>
      <w:r w:rsidRPr="00A45235">
        <w:rPr>
          <w:rFonts w:ascii="Times New Roman" w:hAnsi="Times New Roman" w:cs="Times New Roman"/>
          <w:sz w:val="24"/>
          <w:szCs w:val="24"/>
        </w:rPr>
        <w:t xml:space="preserve">%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vlasništvo</w:t>
      </w:r>
      <w:proofErr w:type="spellEnd"/>
      <w:proofErr w:type="gram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samostalno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groblja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naseljima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Milanlug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Migalovci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Ruševo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gdje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naplatu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grobne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preostala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groblja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održava</w:t>
      </w:r>
      <w:proofErr w:type="spellEnd"/>
      <w:r w:rsidR="00A163A1">
        <w:rPr>
          <w:rFonts w:ascii="Times New Roman" w:hAnsi="Times New Roman" w:cs="Times New Roman"/>
          <w:sz w:val="24"/>
          <w:szCs w:val="24"/>
        </w:rPr>
        <w:t>.</w:t>
      </w:r>
    </w:p>
    <w:p w14:paraId="2D86B162" w14:textId="77777777" w:rsidR="00ED7E7D" w:rsidRPr="00A45235" w:rsidRDefault="00ED7E7D" w:rsidP="00A4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gore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navedeno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Općina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sklapa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Komunalcem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d.o.o.</w:t>
      </w:r>
    </w:p>
    <w:p w14:paraId="234FD0E6" w14:textId="3FF68513" w:rsidR="00ED7E7D" w:rsidRPr="00A45235" w:rsidRDefault="00ED7E7D" w:rsidP="00A4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235">
        <w:rPr>
          <w:rFonts w:ascii="Times New Roman" w:hAnsi="Times New Roman" w:cs="Times New Roman"/>
          <w:sz w:val="24"/>
          <w:szCs w:val="24"/>
        </w:rPr>
        <w:t>Trgovačko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dužno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obavljati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5235">
        <w:rPr>
          <w:rFonts w:ascii="Times New Roman" w:hAnsi="Times New Roman" w:cs="Times New Roman"/>
          <w:sz w:val="24"/>
          <w:szCs w:val="24"/>
        </w:rPr>
        <w:t>povjerene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proofErr w:type="gram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javnu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službu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postupati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načelima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temelji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gospodarstvo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gospodarstvo</w:t>
      </w:r>
      <w:proofErr w:type="spellEnd"/>
      <w:r w:rsidR="00A163A1">
        <w:rPr>
          <w:rFonts w:ascii="Times New Roman" w:hAnsi="Times New Roman" w:cs="Times New Roman"/>
          <w:sz w:val="24"/>
          <w:szCs w:val="24"/>
        </w:rPr>
        <w:t>.</w:t>
      </w:r>
    </w:p>
    <w:p w14:paraId="480DC84B" w14:textId="77777777" w:rsidR="00ED7E7D" w:rsidRPr="00A45235" w:rsidRDefault="00ED7E7D" w:rsidP="00A4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235">
        <w:rPr>
          <w:rFonts w:ascii="Times New Roman" w:hAnsi="Times New Roman" w:cs="Times New Roman"/>
          <w:sz w:val="24"/>
          <w:szCs w:val="24"/>
        </w:rPr>
        <w:t>Opseg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proofErr w:type="gram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određene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infrastrukture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>.</w:t>
      </w:r>
    </w:p>
    <w:p w14:paraId="53C9BCB0" w14:textId="77777777" w:rsidR="00ED7E7D" w:rsidRPr="00A45235" w:rsidRDefault="00ED7E7D" w:rsidP="00A4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235">
        <w:rPr>
          <w:rFonts w:ascii="Times New Roman" w:hAnsi="Times New Roman" w:cs="Times New Roman"/>
          <w:sz w:val="24"/>
          <w:szCs w:val="24"/>
        </w:rPr>
        <w:t>Trgovačko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povjerene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općeg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5235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4523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tržišnu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gospodarsku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računovodstvene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obavljati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odvojeno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>.</w:t>
      </w:r>
    </w:p>
    <w:p w14:paraId="7D5884CD" w14:textId="22843845" w:rsidR="00ED7E7D" w:rsidRPr="00277DE3" w:rsidRDefault="00ED7E7D" w:rsidP="00A4523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277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Članak  </w:t>
      </w:r>
      <w:r w:rsidR="00277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proofErr w:type="gramEnd"/>
      <w:r w:rsidRPr="00277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47EB96A5" w14:textId="77777777" w:rsidR="00ED7E7D" w:rsidRPr="00A45235" w:rsidRDefault="00ED7E7D" w:rsidP="00A4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povjerava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trgovačkom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društvu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Komunalac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d.o.o.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utemeljeno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5235">
        <w:rPr>
          <w:rFonts w:ascii="Times New Roman" w:hAnsi="Times New Roman" w:cs="Times New Roman"/>
          <w:sz w:val="24"/>
          <w:szCs w:val="24"/>
        </w:rPr>
        <w:t>osnivačem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Općinom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>.</w:t>
      </w:r>
    </w:p>
    <w:p w14:paraId="33FF209E" w14:textId="3EA58A9F" w:rsidR="00ED7E7D" w:rsidRPr="00A45235" w:rsidRDefault="00ED7E7D" w:rsidP="00A4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povjerene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Komunalcu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d.o.o.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obavljati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pravne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5235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o</w:t>
      </w:r>
      <w:proofErr w:type="gram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povjeravanju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Komunalac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d.o.o. ne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5CCD9F" w14:textId="77777777" w:rsidR="00083E5F" w:rsidRPr="00A45235" w:rsidRDefault="00083E5F" w:rsidP="00A452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931DB8" w14:textId="41241595" w:rsidR="00FF6C51" w:rsidRPr="00A45235" w:rsidRDefault="00ED7E7D" w:rsidP="00A452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235">
        <w:rPr>
          <w:rFonts w:ascii="Times New Roman" w:hAnsi="Times New Roman" w:cs="Times New Roman"/>
          <w:b/>
          <w:sz w:val="24"/>
          <w:szCs w:val="24"/>
        </w:rPr>
        <w:t xml:space="preserve">V.   </w:t>
      </w:r>
      <w:proofErr w:type="gramStart"/>
      <w:r w:rsidRPr="00A45235">
        <w:rPr>
          <w:rFonts w:ascii="Times New Roman" w:hAnsi="Times New Roman" w:cs="Times New Roman"/>
          <w:b/>
          <w:sz w:val="24"/>
          <w:szCs w:val="24"/>
        </w:rPr>
        <w:t>OBAVLJANJE  KOMUNALNIH</w:t>
      </w:r>
      <w:proofErr w:type="gramEnd"/>
      <w:r w:rsidRPr="00A45235">
        <w:rPr>
          <w:rFonts w:ascii="Times New Roman" w:hAnsi="Times New Roman" w:cs="Times New Roman"/>
          <w:b/>
          <w:sz w:val="24"/>
          <w:szCs w:val="24"/>
        </w:rPr>
        <w:t xml:space="preserve">  DJELA</w:t>
      </w:r>
      <w:r w:rsidR="00EC7577" w:rsidRPr="00A45235">
        <w:rPr>
          <w:rFonts w:ascii="Times New Roman" w:hAnsi="Times New Roman" w:cs="Times New Roman"/>
          <w:b/>
          <w:sz w:val="24"/>
          <w:szCs w:val="24"/>
        </w:rPr>
        <w:t xml:space="preserve">TNOSTI  NA TEMELJU  UGOVORA O  </w:t>
      </w:r>
      <w:r w:rsidRPr="00A45235">
        <w:rPr>
          <w:rFonts w:ascii="Times New Roman" w:hAnsi="Times New Roman" w:cs="Times New Roman"/>
          <w:b/>
          <w:sz w:val="24"/>
          <w:szCs w:val="24"/>
        </w:rPr>
        <w:t xml:space="preserve"> KONCESIJI</w:t>
      </w:r>
    </w:p>
    <w:p w14:paraId="6FE81141" w14:textId="5D29FFE8" w:rsidR="00ED7E7D" w:rsidRPr="00277DE3" w:rsidRDefault="00ED7E7D" w:rsidP="00A4523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277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Članak  1</w:t>
      </w:r>
      <w:r w:rsidR="00277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proofErr w:type="gramEnd"/>
      <w:r w:rsidRPr="00277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34EADCA8" w14:textId="013D0CEC" w:rsidR="00ED7E7D" w:rsidRPr="00277DE3" w:rsidRDefault="00ED7E7D" w:rsidP="00A4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7DE3">
        <w:rPr>
          <w:rFonts w:ascii="Times New Roman" w:hAnsi="Times New Roman" w:cs="Times New Roman"/>
          <w:sz w:val="24"/>
          <w:szCs w:val="24"/>
        </w:rPr>
        <w:t>Koncesijom</w:t>
      </w:r>
      <w:proofErr w:type="spellEnd"/>
      <w:r w:rsidRPr="00277DE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steći</w:t>
      </w:r>
      <w:proofErr w:type="spellEnd"/>
      <w:r w:rsidRP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P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E5F" w:rsidRPr="00277DE3">
        <w:rPr>
          <w:rFonts w:ascii="Times New Roman" w:hAnsi="Times New Roman" w:cs="Times New Roman"/>
          <w:sz w:val="24"/>
          <w:szCs w:val="24"/>
        </w:rPr>
        <w:t>uslužne</w:t>
      </w:r>
      <w:proofErr w:type="spellEnd"/>
      <w:r w:rsidR="00083E5F" w:rsidRP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27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DE3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="00083E5F" w:rsidRPr="00277DE3">
        <w:rPr>
          <w:rFonts w:ascii="Times New Roman" w:hAnsi="Times New Roman" w:cs="Times New Roman"/>
          <w:sz w:val="24"/>
          <w:szCs w:val="24"/>
        </w:rPr>
        <w:t>.</w:t>
      </w:r>
    </w:p>
    <w:p w14:paraId="311FDE31" w14:textId="77777777" w:rsidR="00ED7E7D" w:rsidRPr="00A45235" w:rsidRDefault="00ED7E7D" w:rsidP="00A4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5235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u</w:t>
      </w:r>
      <w:proofErr w:type="gram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postupkom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koncesije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načina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obračuna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koncesiju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odgovarajući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primjenjuju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uređuju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koncesije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>.</w:t>
      </w:r>
    </w:p>
    <w:p w14:paraId="2E9BCA61" w14:textId="77777777" w:rsidR="00ED7E7D" w:rsidRPr="00A45235" w:rsidRDefault="00ED7E7D" w:rsidP="00A4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Davatelj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koncesije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>.</w:t>
      </w:r>
    </w:p>
    <w:p w14:paraId="5511B9FE" w14:textId="7C5BE4B8" w:rsidR="00ED7E7D" w:rsidRDefault="00ED7E7D" w:rsidP="00A4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koncesiju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uplaćuje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proofErr w:type="gramStart"/>
      <w:r w:rsidRPr="00A45235">
        <w:rPr>
          <w:rFonts w:ascii="Times New Roman" w:hAnsi="Times New Roman" w:cs="Times New Roman"/>
          <w:sz w:val="24"/>
          <w:szCs w:val="24"/>
        </w:rPr>
        <w:t>korist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proofErr w:type="gram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propisan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propisom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uređuju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koncesije</w:t>
      </w:r>
      <w:proofErr w:type="spellEnd"/>
      <w:r w:rsidR="00553AD8">
        <w:rPr>
          <w:rFonts w:ascii="Times New Roman" w:hAnsi="Times New Roman" w:cs="Times New Roman"/>
          <w:sz w:val="24"/>
          <w:szCs w:val="24"/>
        </w:rPr>
        <w:t>.</w:t>
      </w:r>
    </w:p>
    <w:p w14:paraId="6C6251FD" w14:textId="47183117" w:rsidR="00553AD8" w:rsidRDefault="00553AD8" w:rsidP="00A4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202377" w14:textId="77777777" w:rsidR="007E2AB9" w:rsidRPr="00A45235" w:rsidRDefault="007E2AB9" w:rsidP="00A4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9D6F46" w14:textId="6B89A10A" w:rsidR="00ED7E7D" w:rsidRPr="00A45235" w:rsidRDefault="00ED7E7D" w:rsidP="00277D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2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    OBAVLJANJE   </w:t>
      </w:r>
      <w:proofErr w:type="gramStart"/>
      <w:r w:rsidRPr="00A45235">
        <w:rPr>
          <w:rFonts w:ascii="Times New Roman" w:hAnsi="Times New Roman" w:cs="Times New Roman"/>
          <w:b/>
          <w:sz w:val="24"/>
          <w:szCs w:val="24"/>
        </w:rPr>
        <w:t>KOMUNALNIH  DJELATNOSTI</w:t>
      </w:r>
      <w:proofErr w:type="gramEnd"/>
      <w:r w:rsidRPr="00A45235">
        <w:rPr>
          <w:rFonts w:ascii="Times New Roman" w:hAnsi="Times New Roman" w:cs="Times New Roman"/>
          <w:b/>
          <w:sz w:val="24"/>
          <w:szCs w:val="24"/>
        </w:rPr>
        <w:t xml:space="preserve">  NA  TEMELJU UGOVORA  O   </w:t>
      </w:r>
      <w:r w:rsidR="00277DE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45235">
        <w:rPr>
          <w:rFonts w:ascii="Times New Roman" w:hAnsi="Times New Roman" w:cs="Times New Roman"/>
          <w:b/>
          <w:sz w:val="24"/>
          <w:szCs w:val="24"/>
        </w:rPr>
        <w:t>POVJERAVANJU  OBAVLJANJA  KOMUNALNIH  DJELATNOSTI</w:t>
      </w:r>
      <w:r w:rsidR="00FB4672">
        <w:rPr>
          <w:rFonts w:ascii="Times New Roman" w:hAnsi="Times New Roman" w:cs="Times New Roman"/>
          <w:b/>
          <w:sz w:val="24"/>
          <w:szCs w:val="24"/>
        </w:rPr>
        <w:t xml:space="preserve"> TE </w:t>
      </w:r>
      <w:r w:rsidR="00FB4672" w:rsidRPr="00422D08">
        <w:rPr>
          <w:rFonts w:ascii="Times New Roman" w:hAnsi="Times New Roman" w:cs="Times New Roman"/>
          <w:b/>
          <w:bCs/>
          <w:sz w:val="24"/>
          <w:szCs w:val="24"/>
        </w:rPr>
        <w:t>NAČIN UTVRĐIVANJA OPSEGA I CIJENE KOMUNALNIH POSLOVA</w:t>
      </w:r>
    </w:p>
    <w:p w14:paraId="1CC2C565" w14:textId="018F8762" w:rsidR="00ED7E7D" w:rsidRPr="00277DE3" w:rsidRDefault="00ED7E7D" w:rsidP="00A4523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277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Članak  1</w:t>
      </w:r>
      <w:r w:rsidR="00277DE3" w:rsidRPr="00277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proofErr w:type="gramEnd"/>
      <w:r w:rsidRPr="00277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771B7BFF" w14:textId="77777777" w:rsidR="00ED7E7D" w:rsidRPr="00A45235" w:rsidRDefault="00ED7E7D" w:rsidP="00A4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Pravne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pisanog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povjeravanju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5235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mogu</w:t>
      </w:r>
      <w:proofErr w:type="spellEnd"/>
      <w:proofErr w:type="gram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obavljati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slijedeće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>:</w:t>
      </w:r>
    </w:p>
    <w:p w14:paraId="7470CA56" w14:textId="77777777" w:rsidR="00ED7E7D" w:rsidRPr="00A45235" w:rsidRDefault="00ED7E7D" w:rsidP="00A4523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prigodnih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5235">
        <w:rPr>
          <w:rFonts w:ascii="Times New Roman" w:hAnsi="Times New Roman" w:cs="Times New Roman"/>
          <w:sz w:val="24"/>
          <w:szCs w:val="24"/>
        </w:rPr>
        <w:t>ukrašavanja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naselja</w:t>
      </w:r>
      <w:proofErr w:type="spellEnd"/>
      <w:proofErr w:type="gramEnd"/>
    </w:p>
    <w:p w14:paraId="260F4A3E" w14:textId="6FE831BA" w:rsidR="00ED7E7D" w:rsidRPr="00A45235" w:rsidRDefault="00277DE3" w:rsidP="00A4523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ED7E7D" w:rsidRPr="00A45235">
        <w:rPr>
          <w:rFonts w:ascii="Times New Roman" w:hAnsi="Times New Roman" w:cs="Times New Roman"/>
          <w:sz w:val="24"/>
          <w:szCs w:val="24"/>
        </w:rPr>
        <w:t>državanje</w:t>
      </w:r>
      <w:proofErr w:type="spellEnd"/>
      <w:r w:rsidR="00ED7E7D"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A45235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ED7E7D"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A45235">
        <w:rPr>
          <w:rFonts w:ascii="Times New Roman" w:hAnsi="Times New Roman" w:cs="Times New Roman"/>
          <w:sz w:val="24"/>
          <w:szCs w:val="24"/>
        </w:rPr>
        <w:t>rasvjete</w:t>
      </w:r>
      <w:proofErr w:type="spellEnd"/>
      <w:r w:rsidR="00ED7E7D" w:rsidRPr="00A45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60F67" w14:textId="77777777" w:rsidR="00277DE3" w:rsidRDefault="00277DE3" w:rsidP="00A452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C29642" w14:textId="3177134B" w:rsidR="00ED7E7D" w:rsidRPr="00277DE3" w:rsidRDefault="00ED7E7D" w:rsidP="00A4523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7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Članak 1</w:t>
      </w:r>
      <w:r w:rsidR="00277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277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590B1DB1" w14:textId="235C3EC3" w:rsidR="00ED7E7D" w:rsidRPr="00A45235" w:rsidRDefault="00ED7E7D" w:rsidP="00A4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235">
        <w:rPr>
          <w:rFonts w:ascii="Times New Roman" w:hAnsi="Times New Roman" w:cs="Times New Roman"/>
          <w:sz w:val="24"/>
          <w:szCs w:val="24"/>
        </w:rPr>
        <w:t xml:space="preserve">o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proofErr w:type="gram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sklapa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672"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 w:rsidR="00FB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672">
        <w:rPr>
          <w:rFonts w:ascii="Times New Roman" w:hAnsi="Times New Roman" w:cs="Times New Roman"/>
          <w:sz w:val="24"/>
          <w:szCs w:val="24"/>
        </w:rPr>
        <w:t>načelnik</w:t>
      </w:r>
      <w:proofErr w:type="spellEnd"/>
    </w:p>
    <w:p w14:paraId="1A7F0697" w14:textId="77777777" w:rsidR="00ED7E7D" w:rsidRPr="00A45235" w:rsidRDefault="00ED7E7D" w:rsidP="00A4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>:</w:t>
      </w:r>
    </w:p>
    <w:p w14:paraId="162C88EE" w14:textId="7FEA7317" w:rsidR="00ED7E7D" w:rsidRPr="00A45235" w:rsidRDefault="00ED7E7D" w:rsidP="00A4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>1.</w:t>
      </w:r>
      <w:r w:rsidR="00D2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sklapa</w:t>
      </w:r>
      <w:proofErr w:type="spellEnd"/>
    </w:p>
    <w:p w14:paraId="458DBD2C" w14:textId="604E43D2" w:rsidR="00ED7E7D" w:rsidRPr="00A45235" w:rsidRDefault="00ED7E7D" w:rsidP="00A4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>2.</w:t>
      </w:r>
      <w:r w:rsidR="00D2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sklapa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ugovor</w:t>
      </w:r>
      <w:proofErr w:type="spellEnd"/>
    </w:p>
    <w:p w14:paraId="699F08FD" w14:textId="358CC2E8" w:rsidR="00ED7E7D" w:rsidRPr="00A45235" w:rsidRDefault="00ED7E7D" w:rsidP="00A4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>3.</w:t>
      </w:r>
      <w:r w:rsidR="00D2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vrstu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opseg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poslova</w:t>
      </w:r>
      <w:proofErr w:type="spellEnd"/>
    </w:p>
    <w:p w14:paraId="1528C11B" w14:textId="741DFC2B" w:rsidR="00ED7E7D" w:rsidRPr="00A45235" w:rsidRDefault="00ED7E7D" w:rsidP="00A4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>4.</w:t>
      </w:r>
      <w:r w:rsidR="00D2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određivanja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izvršenih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usluga</w:t>
      </w:r>
      <w:proofErr w:type="spellEnd"/>
    </w:p>
    <w:p w14:paraId="5784F190" w14:textId="26CD1713" w:rsidR="00ED7E7D" w:rsidRDefault="00ED7E7D" w:rsidP="00A4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>5.</w:t>
      </w:r>
      <w:r w:rsidR="00D26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jamstvo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izvršitelja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ispunjenju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>.</w:t>
      </w:r>
    </w:p>
    <w:p w14:paraId="24FAF072" w14:textId="77777777" w:rsidR="00D264CE" w:rsidRPr="00A45235" w:rsidRDefault="00D264CE" w:rsidP="00A4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40977" w14:textId="1917ABFD" w:rsidR="00ED7E7D" w:rsidRDefault="00ED7E7D" w:rsidP="00A4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najduže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>.</w:t>
      </w:r>
    </w:p>
    <w:p w14:paraId="3C2DB8F1" w14:textId="77777777" w:rsidR="00FB4672" w:rsidRPr="00A45235" w:rsidRDefault="00FB4672" w:rsidP="00A4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BE024" w14:textId="34505B39" w:rsidR="00ED7E7D" w:rsidRPr="00A45235" w:rsidRDefault="00ED7E7D" w:rsidP="00A4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Opseg</w:t>
      </w:r>
      <w:proofErr w:type="spellEnd"/>
      <w:r w:rsidR="00FB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6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B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672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određene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5235">
        <w:rPr>
          <w:rFonts w:ascii="Times New Roman" w:hAnsi="Times New Roman" w:cs="Times New Roman"/>
          <w:sz w:val="24"/>
          <w:szCs w:val="24"/>
        </w:rPr>
        <w:t>infrastrukture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proofErr w:type="gram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>.</w:t>
      </w:r>
    </w:p>
    <w:p w14:paraId="1398E94D" w14:textId="77777777" w:rsidR="006A29D7" w:rsidRDefault="00ED7E7D" w:rsidP="007E2AB9">
      <w:pPr>
        <w:pStyle w:val="Default"/>
        <w:jc w:val="both"/>
        <w:rPr>
          <w:b/>
          <w:bCs/>
        </w:rPr>
      </w:pPr>
      <w:r w:rsidRPr="00A45235">
        <w:t xml:space="preserve">Postupak odabira </w:t>
      </w:r>
      <w:r w:rsidR="00D264CE">
        <w:t>subjekta</w:t>
      </w:r>
      <w:r w:rsidRPr="00A45235">
        <w:t xml:space="preserve"> s kojom se sklapa ugovor  o povjeravanju  obavljanja komunalne djelatnosti te sklapanje , provedbu i izmjenu tog ugovora  provode se prema propisima o javnoj nabavi.</w:t>
      </w:r>
      <w:r w:rsidR="00A45235" w:rsidRPr="00A45235">
        <w:rPr>
          <w:b/>
          <w:bCs/>
        </w:rPr>
        <w:t xml:space="preserve"> </w:t>
      </w:r>
    </w:p>
    <w:p w14:paraId="4B0C704D" w14:textId="3FD099D8" w:rsidR="006A29D7" w:rsidRPr="00706980" w:rsidRDefault="006A29D7" w:rsidP="007E2AB9">
      <w:pPr>
        <w:pStyle w:val="Default"/>
        <w:jc w:val="both"/>
        <w:rPr>
          <w:color w:val="auto"/>
        </w:rPr>
      </w:pPr>
      <w:r w:rsidRPr="00706980">
        <w:rPr>
          <w:color w:val="auto"/>
        </w:rPr>
        <w:t xml:space="preserve">U slučaju ne primjene propisa o javnoj nabavi sukladno prethodnom stavku ovog članka zbog iznosa procijenjene vrijednosti, primijeniti će se akt Općine </w:t>
      </w:r>
      <w:r>
        <w:rPr>
          <w:rFonts w:ascii="Cambria" w:eastAsia="Cambria" w:hAnsi="Cambria"/>
          <w:color w:val="auto"/>
        </w:rPr>
        <w:t>Čaglin</w:t>
      </w:r>
      <w:r w:rsidRPr="00706980">
        <w:rPr>
          <w:color w:val="auto"/>
        </w:rPr>
        <w:t xml:space="preserve"> koji propisuje takvu vrstu nabave.  </w:t>
      </w:r>
    </w:p>
    <w:p w14:paraId="233067EE" w14:textId="20FEC01A" w:rsidR="00FB4672" w:rsidRPr="00624803" w:rsidRDefault="00FB4672" w:rsidP="00426852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624803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62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803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62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803">
        <w:rPr>
          <w:rFonts w:ascii="Times New Roman" w:hAnsi="Times New Roman" w:cs="Times New Roman"/>
          <w:sz w:val="24"/>
          <w:szCs w:val="24"/>
        </w:rPr>
        <w:t>isplaćuje</w:t>
      </w:r>
      <w:proofErr w:type="spellEnd"/>
      <w:r w:rsidRPr="0062480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24803">
        <w:rPr>
          <w:rFonts w:ascii="Times New Roman" w:hAnsi="Times New Roman" w:cs="Times New Roman"/>
          <w:sz w:val="24"/>
          <w:szCs w:val="24"/>
        </w:rPr>
        <w:t>izvršitelju</w:t>
      </w:r>
      <w:proofErr w:type="spellEnd"/>
      <w:r w:rsidRPr="0062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803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62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803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62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803">
        <w:rPr>
          <w:rFonts w:ascii="Times New Roman" w:hAnsi="Times New Roman" w:cs="Times New Roman"/>
          <w:sz w:val="24"/>
          <w:szCs w:val="24"/>
        </w:rPr>
        <w:t>dostavljenim</w:t>
      </w:r>
      <w:proofErr w:type="spellEnd"/>
      <w:r w:rsidRPr="0062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803">
        <w:rPr>
          <w:rFonts w:ascii="Times New Roman" w:hAnsi="Times New Roman" w:cs="Times New Roman"/>
          <w:sz w:val="24"/>
          <w:szCs w:val="24"/>
        </w:rPr>
        <w:t>računima</w:t>
      </w:r>
      <w:proofErr w:type="spellEnd"/>
      <w:r w:rsidRPr="0062480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24803">
        <w:rPr>
          <w:rFonts w:ascii="Times New Roman" w:hAnsi="Times New Roman" w:cs="Times New Roman"/>
          <w:sz w:val="24"/>
          <w:szCs w:val="24"/>
        </w:rPr>
        <w:t>izvršenim</w:t>
      </w:r>
      <w:proofErr w:type="spellEnd"/>
      <w:r w:rsidRPr="0062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803">
        <w:rPr>
          <w:rFonts w:ascii="Times New Roman" w:hAnsi="Times New Roman" w:cs="Times New Roman"/>
          <w:sz w:val="24"/>
          <w:szCs w:val="24"/>
        </w:rPr>
        <w:t>poslovima</w:t>
      </w:r>
      <w:proofErr w:type="spellEnd"/>
      <w:r w:rsidRPr="006248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80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62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803">
        <w:rPr>
          <w:rFonts w:ascii="Times New Roman" w:hAnsi="Times New Roman" w:cs="Times New Roman"/>
          <w:sz w:val="24"/>
          <w:szCs w:val="24"/>
        </w:rPr>
        <w:t>ovjerava</w:t>
      </w:r>
      <w:proofErr w:type="spellEnd"/>
      <w:r w:rsidRPr="0062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803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62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803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62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803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62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803">
        <w:rPr>
          <w:rFonts w:ascii="Times New Roman" w:hAnsi="Times New Roman" w:cs="Times New Roman"/>
          <w:sz w:val="24"/>
          <w:szCs w:val="24"/>
        </w:rPr>
        <w:t>nadzor</w:t>
      </w:r>
      <w:proofErr w:type="spellEnd"/>
      <w:r w:rsidRPr="0062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803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62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803">
        <w:rPr>
          <w:rFonts w:ascii="Times New Roman" w:hAnsi="Times New Roman" w:cs="Times New Roman"/>
          <w:sz w:val="24"/>
          <w:szCs w:val="24"/>
        </w:rPr>
        <w:t>obavljanjem</w:t>
      </w:r>
      <w:proofErr w:type="spellEnd"/>
      <w:r w:rsidRPr="00624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803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624803">
        <w:rPr>
          <w:rFonts w:ascii="Times New Roman" w:hAnsi="Times New Roman" w:cs="Times New Roman"/>
          <w:sz w:val="24"/>
          <w:szCs w:val="24"/>
        </w:rPr>
        <w:t>.</w:t>
      </w:r>
    </w:p>
    <w:p w14:paraId="130FD77A" w14:textId="77777777" w:rsidR="00FB4672" w:rsidRPr="00A45235" w:rsidRDefault="00FB4672" w:rsidP="00FB4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1A7F65" w14:textId="0E1C4BF3" w:rsidR="00A45235" w:rsidRPr="00A45235" w:rsidRDefault="00A45235" w:rsidP="00A45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5235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FB467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5235">
        <w:rPr>
          <w:rFonts w:ascii="Times New Roman" w:hAnsi="Times New Roman" w:cs="Times New Roman"/>
          <w:b/>
          <w:bCs/>
          <w:sz w:val="24"/>
          <w:szCs w:val="24"/>
        </w:rPr>
        <w:t>.  PRIHODI ZA OBAVLJANJE KOMUNALNIH DJELATNOSTI</w:t>
      </w:r>
    </w:p>
    <w:p w14:paraId="5D962C31" w14:textId="77777777" w:rsidR="00A45235" w:rsidRPr="00A45235" w:rsidRDefault="00A45235" w:rsidP="00A452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52A4038" w14:textId="469592C0" w:rsidR="00A45235" w:rsidRDefault="00A45235" w:rsidP="00A4523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235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AF12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4523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F25AFE" w14:textId="77777777" w:rsidR="00D264CE" w:rsidRDefault="00D264CE" w:rsidP="00A4523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E9E2E" w14:textId="77777777" w:rsidR="00A45235" w:rsidRPr="00A45235" w:rsidRDefault="00A45235" w:rsidP="00D264CE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komunalnom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gospodarstvu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osiguravaju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slijedećih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izvora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>:</w:t>
      </w:r>
    </w:p>
    <w:p w14:paraId="7D370B85" w14:textId="77777777" w:rsidR="00A45235" w:rsidRPr="00A45235" w:rsidRDefault="00A45235" w:rsidP="00A4523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>,</w:t>
      </w:r>
    </w:p>
    <w:p w14:paraId="43C1F217" w14:textId="77777777" w:rsidR="00A45235" w:rsidRPr="00A45235" w:rsidRDefault="00A45235" w:rsidP="00A4523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>,</w:t>
      </w:r>
    </w:p>
    <w:p w14:paraId="0271311A" w14:textId="1479CBAD" w:rsidR="00A45235" w:rsidRPr="00A45235" w:rsidRDefault="00A45235" w:rsidP="00A4523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672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>,</w:t>
      </w:r>
    </w:p>
    <w:p w14:paraId="4B7576A1" w14:textId="77777777" w:rsidR="00A45235" w:rsidRPr="00A45235" w:rsidRDefault="00A45235" w:rsidP="00A4523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izvora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>.</w:t>
      </w:r>
    </w:p>
    <w:p w14:paraId="7CB28A9C" w14:textId="7454E391" w:rsidR="00ED7E7D" w:rsidRPr="00A45235" w:rsidRDefault="00ED7E7D" w:rsidP="00A4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7C7217" w14:textId="2E10442E" w:rsidR="00EC7577" w:rsidRPr="00A45235" w:rsidRDefault="00ED7E7D" w:rsidP="00A452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235">
        <w:rPr>
          <w:rFonts w:ascii="Times New Roman" w:hAnsi="Times New Roman" w:cs="Times New Roman"/>
          <w:b/>
          <w:sz w:val="24"/>
          <w:szCs w:val="24"/>
        </w:rPr>
        <w:t>VII</w:t>
      </w:r>
      <w:r w:rsidR="00AF12B4">
        <w:rPr>
          <w:rFonts w:ascii="Times New Roman" w:hAnsi="Times New Roman" w:cs="Times New Roman"/>
          <w:b/>
          <w:sz w:val="24"/>
          <w:szCs w:val="24"/>
        </w:rPr>
        <w:t>I</w:t>
      </w:r>
      <w:r w:rsidRPr="00A45235">
        <w:rPr>
          <w:rFonts w:ascii="Times New Roman" w:hAnsi="Times New Roman" w:cs="Times New Roman"/>
          <w:b/>
          <w:sz w:val="24"/>
          <w:szCs w:val="24"/>
        </w:rPr>
        <w:t>. PRIJELAZNE I ZAVRŠNE ODREDBE</w:t>
      </w:r>
    </w:p>
    <w:p w14:paraId="0931BA18" w14:textId="7EC0424B" w:rsidR="00ED7E7D" w:rsidRPr="00FB4672" w:rsidRDefault="00ED7E7D" w:rsidP="00A4523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FB46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Članak  </w:t>
      </w:r>
      <w:r w:rsidR="00AF1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</w:t>
      </w:r>
      <w:proofErr w:type="gramEnd"/>
      <w:r w:rsidRPr="00FB46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53BCE71C" w14:textId="63EF9646" w:rsidR="00F05C50" w:rsidRPr="007B32F3" w:rsidRDefault="008B3256" w:rsidP="00A4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32F3">
        <w:rPr>
          <w:rFonts w:ascii="Times New Roman" w:hAnsi="Times New Roman" w:cs="Times New Roman"/>
          <w:sz w:val="24"/>
          <w:szCs w:val="24"/>
        </w:rPr>
        <w:t>S</w:t>
      </w:r>
      <w:r w:rsidR="00ED7E7D" w:rsidRPr="007B32F3">
        <w:rPr>
          <w:rFonts w:ascii="Times New Roman" w:hAnsi="Times New Roman" w:cs="Times New Roman"/>
          <w:sz w:val="24"/>
          <w:szCs w:val="24"/>
        </w:rPr>
        <w:t>tupanj</w:t>
      </w:r>
      <w:r w:rsidRPr="007B32F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B32F3">
        <w:rPr>
          <w:rFonts w:ascii="Times New Roman" w:hAnsi="Times New Roman" w:cs="Times New Roman"/>
          <w:sz w:val="24"/>
          <w:szCs w:val="24"/>
        </w:rPr>
        <w:t xml:space="preserve"> </w:t>
      </w:r>
      <w:r w:rsidR="00ED7E7D" w:rsidRPr="007B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7B32F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D7E7D" w:rsidRPr="007B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7B32F3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ED7E7D" w:rsidRPr="007B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7B32F3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ED7E7D" w:rsidRPr="007B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7B32F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ED7E7D" w:rsidRPr="007B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7B32F3">
        <w:rPr>
          <w:rFonts w:ascii="Times New Roman" w:hAnsi="Times New Roman" w:cs="Times New Roman"/>
          <w:sz w:val="24"/>
          <w:szCs w:val="24"/>
        </w:rPr>
        <w:t>prestaje</w:t>
      </w:r>
      <w:proofErr w:type="spellEnd"/>
      <w:r w:rsidR="00ED7E7D" w:rsidRPr="007B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7B32F3">
        <w:rPr>
          <w:rFonts w:ascii="Times New Roman" w:hAnsi="Times New Roman" w:cs="Times New Roman"/>
          <w:sz w:val="24"/>
          <w:szCs w:val="24"/>
        </w:rPr>
        <w:t>važiti</w:t>
      </w:r>
      <w:proofErr w:type="spellEnd"/>
      <w:r w:rsidR="00ED7E7D" w:rsidRPr="007B32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D7E7D" w:rsidRPr="007B32F3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ED7E7D" w:rsidRPr="007B32F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D7E7D" w:rsidRPr="007B32F3">
        <w:rPr>
          <w:rFonts w:ascii="Times New Roman" w:hAnsi="Times New Roman" w:cs="Times New Roman"/>
          <w:sz w:val="24"/>
          <w:szCs w:val="24"/>
        </w:rPr>
        <w:t>komunalnim</w:t>
      </w:r>
      <w:proofErr w:type="spellEnd"/>
      <w:r w:rsidR="00ED7E7D" w:rsidRPr="007B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D" w:rsidRPr="007B32F3">
        <w:rPr>
          <w:rFonts w:ascii="Times New Roman" w:hAnsi="Times New Roman" w:cs="Times New Roman"/>
          <w:sz w:val="24"/>
          <w:szCs w:val="24"/>
        </w:rPr>
        <w:t>djelatnostima</w:t>
      </w:r>
      <w:proofErr w:type="spellEnd"/>
      <w:r w:rsidRPr="007B32F3">
        <w:rPr>
          <w:rFonts w:ascii="Times New Roman" w:hAnsi="Times New Roman" w:cs="Times New Roman"/>
          <w:sz w:val="24"/>
          <w:szCs w:val="24"/>
        </w:rPr>
        <w:t xml:space="preserve"> </w:t>
      </w:r>
      <w:r w:rsidR="00EC7577" w:rsidRPr="007B32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C7577" w:rsidRPr="007B32F3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EC7577" w:rsidRPr="007B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577" w:rsidRPr="007B32F3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EC7577" w:rsidRPr="007B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577" w:rsidRPr="007B32F3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EC7577" w:rsidRPr="007B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577" w:rsidRPr="007B32F3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="00EC7577" w:rsidRPr="007B32F3">
        <w:rPr>
          <w:rFonts w:ascii="Times New Roman" w:hAnsi="Times New Roman" w:cs="Times New Roman"/>
          <w:sz w:val="24"/>
          <w:szCs w:val="24"/>
        </w:rPr>
        <w:t xml:space="preserve"> “ br.</w:t>
      </w:r>
      <w:r w:rsidR="00E218F6" w:rsidRPr="007B32F3">
        <w:rPr>
          <w:rFonts w:ascii="Times New Roman" w:hAnsi="Times New Roman" w:cs="Times New Roman"/>
          <w:sz w:val="24"/>
          <w:szCs w:val="24"/>
        </w:rPr>
        <w:t>6/20</w:t>
      </w:r>
      <w:r w:rsidR="00EC7577" w:rsidRPr="007B32F3">
        <w:rPr>
          <w:rFonts w:ascii="Times New Roman" w:hAnsi="Times New Roman" w:cs="Times New Roman"/>
          <w:sz w:val="24"/>
          <w:szCs w:val="24"/>
        </w:rPr>
        <w:t>)</w:t>
      </w:r>
      <w:r w:rsidR="00E218F6" w:rsidRPr="007B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F6" w:rsidRPr="007B32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218F6" w:rsidRPr="007B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F6" w:rsidRPr="007B32F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E218F6" w:rsidRPr="007B32F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218F6" w:rsidRPr="007B32F3">
        <w:rPr>
          <w:rFonts w:ascii="Times New Roman" w:hAnsi="Times New Roman" w:cs="Times New Roman"/>
          <w:sz w:val="24"/>
          <w:szCs w:val="24"/>
        </w:rPr>
        <w:t>izmjeni</w:t>
      </w:r>
      <w:proofErr w:type="spellEnd"/>
      <w:r w:rsidR="00E218F6" w:rsidRPr="007B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F6" w:rsidRPr="007B32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218F6" w:rsidRPr="007B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F6" w:rsidRPr="007B32F3">
        <w:rPr>
          <w:rFonts w:ascii="Times New Roman" w:hAnsi="Times New Roman" w:cs="Times New Roman"/>
          <w:sz w:val="24"/>
          <w:szCs w:val="24"/>
        </w:rPr>
        <w:t>dopuni</w:t>
      </w:r>
      <w:proofErr w:type="spellEnd"/>
      <w:r w:rsidR="00E218F6" w:rsidRPr="007B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F6" w:rsidRPr="007B32F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E218F6" w:rsidRPr="007B32F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218F6" w:rsidRPr="007B32F3">
        <w:rPr>
          <w:rFonts w:ascii="Times New Roman" w:hAnsi="Times New Roman" w:cs="Times New Roman"/>
          <w:sz w:val="24"/>
          <w:szCs w:val="24"/>
        </w:rPr>
        <w:t>komunalnim</w:t>
      </w:r>
      <w:proofErr w:type="spellEnd"/>
      <w:r w:rsidR="00E218F6" w:rsidRPr="007B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F6" w:rsidRPr="007B32F3">
        <w:rPr>
          <w:rFonts w:ascii="Times New Roman" w:hAnsi="Times New Roman" w:cs="Times New Roman"/>
          <w:sz w:val="24"/>
          <w:szCs w:val="24"/>
        </w:rPr>
        <w:t>djelatnostima</w:t>
      </w:r>
      <w:proofErr w:type="spellEnd"/>
      <w:r w:rsidR="00E218F6" w:rsidRPr="007B32F3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E218F6" w:rsidRPr="007B32F3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E218F6" w:rsidRPr="007B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F6" w:rsidRPr="007B32F3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E218F6" w:rsidRPr="007B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F6" w:rsidRPr="007B32F3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E218F6" w:rsidRPr="007B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F6" w:rsidRPr="007B32F3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="00E218F6" w:rsidRPr="007B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F6" w:rsidRPr="007B32F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E218F6" w:rsidRPr="007B32F3">
        <w:rPr>
          <w:rFonts w:ascii="Times New Roman" w:hAnsi="Times New Roman" w:cs="Times New Roman"/>
          <w:sz w:val="24"/>
          <w:szCs w:val="24"/>
        </w:rPr>
        <w:t xml:space="preserve"> 3/21”)</w:t>
      </w:r>
      <w:r w:rsidR="00EC7577" w:rsidRPr="007B32F3">
        <w:rPr>
          <w:rFonts w:ascii="Times New Roman" w:hAnsi="Times New Roman" w:cs="Times New Roman"/>
          <w:sz w:val="24"/>
          <w:szCs w:val="24"/>
        </w:rPr>
        <w:t>.</w:t>
      </w:r>
    </w:p>
    <w:p w14:paraId="10FB0673" w14:textId="3FB38802" w:rsidR="00F05C50" w:rsidRPr="007B32F3" w:rsidRDefault="00ED7E7D" w:rsidP="00FB467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7B32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Članak  1</w:t>
      </w:r>
      <w:r w:rsidR="00AF12B4" w:rsidRPr="007B32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proofErr w:type="gramEnd"/>
      <w:r w:rsidRPr="007B32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9332520" w14:textId="77777777" w:rsidR="00ED7E7D" w:rsidRPr="00A45235" w:rsidRDefault="00ED7E7D" w:rsidP="00A4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5235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osmog</w:t>
      </w:r>
      <w:proofErr w:type="spellEnd"/>
      <w:proofErr w:type="gramEnd"/>
      <w:r w:rsidRPr="00A45235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u </w:t>
      </w:r>
      <w:r w:rsidR="008B3256" w:rsidRPr="00A45235">
        <w:rPr>
          <w:rFonts w:ascii="Times New Roman" w:hAnsi="Times New Roman" w:cs="Times New Roman"/>
          <w:sz w:val="24"/>
          <w:szCs w:val="24"/>
        </w:rPr>
        <w:t>„</w:t>
      </w:r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35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="008B3256" w:rsidRPr="00A45235">
        <w:rPr>
          <w:rFonts w:ascii="Times New Roman" w:hAnsi="Times New Roman" w:cs="Times New Roman"/>
          <w:sz w:val="24"/>
          <w:szCs w:val="24"/>
        </w:rPr>
        <w:t>“</w:t>
      </w:r>
      <w:r w:rsidRPr="00A45235">
        <w:rPr>
          <w:rFonts w:ascii="Times New Roman" w:hAnsi="Times New Roman" w:cs="Times New Roman"/>
          <w:sz w:val="24"/>
          <w:szCs w:val="24"/>
        </w:rPr>
        <w:t>.</w:t>
      </w:r>
    </w:p>
    <w:p w14:paraId="0A23EAB6" w14:textId="03318E85" w:rsidR="00ED7E7D" w:rsidRPr="00A45235" w:rsidRDefault="00F05C50" w:rsidP="00A45235">
      <w:pPr>
        <w:pStyle w:val="Naslov1"/>
        <w:rPr>
          <w:b w:val="0"/>
        </w:rPr>
      </w:pPr>
      <w:r w:rsidRPr="00A45235">
        <w:rPr>
          <w:b w:val="0"/>
        </w:rPr>
        <w:t>KLASA:</w:t>
      </w:r>
      <w:r w:rsidR="00C77D18">
        <w:rPr>
          <w:b w:val="0"/>
        </w:rPr>
        <w:t>024-02/22-01/6</w:t>
      </w:r>
    </w:p>
    <w:p w14:paraId="1EEFF06E" w14:textId="32F6F66C" w:rsidR="00ED7E7D" w:rsidRPr="00A45235" w:rsidRDefault="00ED7E7D" w:rsidP="00A45235">
      <w:pPr>
        <w:pStyle w:val="Naslov1"/>
        <w:rPr>
          <w:b w:val="0"/>
        </w:rPr>
      </w:pPr>
      <w:r w:rsidRPr="00A45235">
        <w:rPr>
          <w:b w:val="0"/>
        </w:rPr>
        <w:t>URBROJ:</w:t>
      </w:r>
      <w:r w:rsidR="00C77D18">
        <w:rPr>
          <w:b w:val="0"/>
        </w:rPr>
        <w:t>2177-3-1-22-3</w:t>
      </w:r>
      <w:r w:rsidR="00040BCC">
        <w:rPr>
          <w:b w:val="0"/>
        </w:rPr>
        <w:t>1</w:t>
      </w:r>
    </w:p>
    <w:p w14:paraId="75E77B28" w14:textId="32351E2F" w:rsidR="00ED7E7D" w:rsidRPr="00A45235" w:rsidRDefault="00ED7E7D" w:rsidP="00A45235">
      <w:pPr>
        <w:pStyle w:val="Naslov1"/>
        <w:rPr>
          <w:b w:val="0"/>
        </w:rPr>
      </w:pPr>
      <w:r w:rsidRPr="00A45235">
        <w:rPr>
          <w:b w:val="0"/>
        </w:rPr>
        <w:t>Čaglin,</w:t>
      </w:r>
      <w:r w:rsidR="00C77D18">
        <w:rPr>
          <w:b w:val="0"/>
        </w:rPr>
        <w:t>16.prosinca 2022.</w:t>
      </w:r>
    </w:p>
    <w:p w14:paraId="4C6CAD82" w14:textId="77777777" w:rsidR="00F05C50" w:rsidRPr="00A45235" w:rsidRDefault="00ED7E7D" w:rsidP="00A45235">
      <w:pPr>
        <w:pStyle w:val="Naslov1"/>
        <w:rPr>
          <w:b w:val="0"/>
        </w:rPr>
      </w:pPr>
      <w:r w:rsidRPr="00A45235">
        <w:rPr>
          <w:b w:val="0"/>
        </w:rPr>
        <w:t xml:space="preserve">                                                                   </w:t>
      </w:r>
      <w:r w:rsidR="008B3256" w:rsidRPr="00A45235">
        <w:rPr>
          <w:b w:val="0"/>
        </w:rPr>
        <w:t xml:space="preserve">           </w:t>
      </w:r>
      <w:r w:rsidRPr="00A45235">
        <w:rPr>
          <w:b w:val="0"/>
        </w:rPr>
        <w:t xml:space="preserve">   </w:t>
      </w:r>
    </w:p>
    <w:p w14:paraId="0049375C" w14:textId="77777777" w:rsidR="00ED7E7D" w:rsidRPr="00A45235" w:rsidRDefault="00F05C50" w:rsidP="00A45235">
      <w:pPr>
        <w:pStyle w:val="Naslov1"/>
        <w:rPr>
          <w:b w:val="0"/>
        </w:rPr>
      </w:pPr>
      <w:r w:rsidRPr="00A45235">
        <w:rPr>
          <w:b w:val="0"/>
        </w:rPr>
        <w:t xml:space="preserve">                                                                                   </w:t>
      </w:r>
      <w:r w:rsidR="00ED7E7D" w:rsidRPr="00A45235">
        <w:rPr>
          <w:b w:val="0"/>
        </w:rPr>
        <w:t>Predsjednik Općinskog vijeća</w:t>
      </w:r>
    </w:p>
    <w:p w14:paraId="13DD83D0" w14:textId="68BEB294" w:rsidR="00ED7E7D" w:rsidRPr="00A45235" w:rsidRDefault="00ED7E7D" w:rsidP="00A45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2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F6C51" w:rsidRPr="00A45235">
        <w:rPr>
          <w:rFonts w:ascii="Times New Roman" w:hAnsi="Times New Roman" w:cs="Times New Roman"/>
          <w:sz w:val="24"/>
          <w:szCs w:val="24"/>
        </w:rPr>
        <w:t xml:space="preserve">       </w:t>
      </w:r>
      <w:r w:rsidRPr="00A45235">
        <w:rPr>
          <w:rFonts w:ascii="Times New Roman" w:hAnsi="Times New Roman" w:cs="Times New Roman"/>
          <w:sz w:val="24"/>
          <w:szCs w:val="24"/>
        </w:rPr>
        <w:t xml:space="preserve"> </w:t>
      </w:r>
      <w:r w:rsidR="008B3256" w:rsidRPr="00A452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B4672">
        <w:rPr>
          <w:rFonts w:ascii="Times New Roman" w:hAnsi="Times New Roman" w:cs="Times New Roman"/>
          <w:sz w:val="24"/>
          <w:szCs w:val="24"/>
        </w:rPr>
        <w:t>Željko</w:t>
      </w:r>
      <w:proofErr w:type="spellEnd"/>
      <w:r w:rsidR="00FB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672">
        <w:rPr>
          <w:rFonts w:ascii="Times New Roman" w:hAnsi="Times New Roman" w:cs="Times New Roman"/>
          <w:sz w:val="24"/>
          <w:szCs w:val="24"/>
        </w:rPr>
        <w:t>Šutić</w:t>
      </w:r>
      <w:proofErr w:type="spellEnd"/>
    </w:p>
    <w:sectPr w:rsidR="00ED7E7D" w:rsidRPr="00A452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232"/>
    <w:multiLevelType w:val="hybridMultilevel"/>
    <w:tmpl w:val="8E3CFE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31616"/>
    <w:multiLevelType w:val="hybridMultilevel"/>
    <w:tmpl w:val="05C81530"/>
    <w:lvl w:ilvl="0" w:tplc="40AEC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E6DA8"/>
    <w:multiLevelType w:val="hybridMultilevel"/>
    <w:tmpl w:val="2E54C28A"/>
    <w:lvl w:ilvl="0" w:tplc="DA78D4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B7F2B"/>
    <w:multiLevelType w:val="hybridMultilevel"/>
    <w:tmpl w:val="DF1E4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A7268"/>
    <w:multiLevelType w:val="hybridMultilevel"/>
    <w:tmpl w:val="7E4EDD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EF2629"/>
    <w:multiLevelType w:val="hybridMultilevel"/>
    <w:tmpl w:val="E9088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950470">
    <w:abstractNumId w:val="3"/>
  </w:num>
  <w:num w:numId="2" w16cid:durableId="232279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5236149">
    <w:abstractNumId w:val="2"/>
  </w:num>
  <w:num w:numId="4" w16cid:durableId="1197736255">
    <w:abstractNumId w:val="5"/>
  </w:num>
  <w:num w:numId="5" w16cid:durableId="93987647">
    <w:abstractNumId w:val="1"/>
  </w:num>
  <w:num w:numId="6" w16cid:durableId="7437990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0A"/>
    <w:rsid w:val="000033E7"/>
    <w:rsid w:val="00025FC4"/>
    <w:rsid w:val="00040BCC"/>
    <w:rsid w:val="00083E5F"/>
    <w:rsid w:val="000A51BF"/>
    <w:rsid w:val="001C44E3"/>
    <w:rsid w:val="00241F34"/>
    <w:rsid w:val="00277DE3"/>
    <w:rsid w:val="002D6C2C"/>
    <w:rsid w:val="002F2478"/>
    <w:rsid w:val="00426852"/>
    <w:rsid w:val="00553AD8"/>
    <w:rsid w:val="00663856"/>
    <w:rsid w:val="00684226"/>
    <w:rsid w:val="0069665C"/>
    <w:rsid w:val="006A29D7"/>
    <w:rsid w:val="00710D23"/>
    <w:rsid w:val="00767A30"/>
    <w:rsid w:val="007B0698"/>
    <w:rsid w:val="007B32F3"/>
    <w:rsid w:val="007B6A62"/>
    <w:rsid w:val="007D2ABB"/>
    <w:rsid w:val="007E2AB9"/>
    <w:rsid w:val="008B3256"/>
    <w:rsid w:val="009B6439"/>
    <w:rsid w:val="00A01735"/>
    <w:rsid w:val="00A163A1"/>
    <w:rsid w:val="00A45235"/>
    <w:rsid w:val="00AF12B4"/>
    <w:rsid w:val="00B819A7"/>
    <w:rsid w:val="00BD663F"/>
    <w:rsid w:val="00C74E86"/>
    <w:rsid w:val="00C77D18"/>
    <w:rsid w:val="00C83F0A"/>
    <w:rsid w:val="00D008E8"/>
    <w:rsid w:val="00D264CE"/>
    <w:rsid w:val="00D62CF2"/>
    <w:rsid w:val="00E218F6"/>
    <w:rsid w:val="00EC7577"/>
    <w:rsid w:val="00ED7E7D"/>
    <w:rsid w:val="00EE23DF"/>
    <w:rsid w:val="00F0560F"/>
    <w:rsid w:val="00F05C50"/>
    <w:rsid w:val="00F163F8"/>
    <w:rsid w:val="00FB4672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5232"/>
  <w15:docId w15:val="{8691CC8D-F284-441B-AAA5-56BA1766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83F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C83F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D7E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3F0A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C83F0A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C83F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69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D7E7D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uiPriority w:val="9"/>
    <w:rsid w:val="00ED7E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6A29D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017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17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17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17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17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CFF3E-5520-41FC-BE87-21003CAD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2023-02-03T11:21:00Z</cp:lastPrinted>
  <dcterms:created xsi:type="dcterms:W3CDTF">2022-12-08T10:40:00Z</dcterms:created>
  <dcterms:modified xsi:type="dcterms:W3CDTF">2023-02-03T11:25:00Z</dcterms:modified>
</cp:coreProperties>
</file>