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C7BF" w14:textId="706E1934" w:rsidR="00675E99" w:rsidRPr="00F3059E" w:rsidRDefault="00895097" w:rsidP="00895097">
      <w:pPr>
        <w:jc w:val="center"/>
        <w:rPr>
          <w:sz w:val="56"/>
          <w:szCs w:val="56"/>
          <w:lang w:val="hr-HR"/>
        </w:rPr>
      </w:pPr>
      <w:r w:rsidRPr="00F3059E">
        <w:rPr>
          <w:sz w:val="56"/>
          <w:szCs w:val="56"/>
          <w:lang w:val="hr-HR"/>
        </w:rPr>
        <w:t>OBAVIJEST</w:t>
      </w:r>
    </w:p>
    <w:p w14:paraId="4AC9D4B4" w14:textId="609E02FE" w:rsidR="00895097" w:rsidRPr="00F3059E" w:rsidRDefault="00895097" w:rsidP="00895097">
      <w:pPr>
        <w:jc w:val="center"/>
        <w:rPr>
          <w:sz w:val="56"/>
          <w:szCs w:val="56"/>
          <w:lang w:val="hr-HR"/>
        </w:rPr>
      </w:pPr>
      <w:r w:rsidRPr="00F3059E">
        <w:rPr>
          <w:sz w:val="56"/>
          <w:szCs w:val="56"/>
          <w:lang w:val="hr-HR"/>
        </w:rPr>
        <w:t>OBAVJEŠTVAMO GRAĐANE OPĆINE ČAGLIN DA ĆE OPĆINA I OVE GODINE SUFINANCIRATI OSJEMENJIVANJE KRAVA,JUNICA I RASPLODNIH KRMAČA.</w:t>
      </w:r>
    </w:p>
    <w:p w14:paraId="4E1306F7" w14:textId="03722D15" w:rsidR="00895097" w:rsidRPr="00F3059E" w:rsidRDefault="00895097" w:rsidP="00895097">
      <w:pPr>
        <w:jc w:val="center"/>
        <w:rPr>
          <w:sz w:val="56"/>
          <w:szCs w:val="56"/>
          <w:lang w:val="hr-HR"/>
        </w:rPr>
      </w:pPr>
      <w:r w:rsidRPr="00F3059E">
        <w:rPr>
          <w:sz w:val="56"/>
          <w:szCs w:val="56"/>
          <w:lang w:val="hr-HR"/>
        </w:rPr>
        <w:t>MOLE SE GRAĐANI DA ŠTO PRIJE DOĐU U OPĆINU PODNIJETI ZAHTJEV ZA ISPLATU.</w:t>
      </w:r>
    </w:p>
    <w:p w14:paraId="4E3832DA" w14:textId="46EEFB63" w:rsidR="00895097" w:rsidRPr="00F3059E" w:rsidRDefault="00895097" w:rsidP="00895097">
      <w:pPr>
        <w:jc w:val="center"/>
        <w:rPr>
          <w:sz w:val="56"/>
          <w:szCs w:val="56"/>
          <w:lang w:val="hr-HR"/>
        </w:rPr>
      </w:pPr>
      <w:r w:rsidRPr="00F3059E">
        <w:rPr>
          <w:sz w:val="56"/>
          <w:szCs w:val="56"/>
          <w:lang w:val="hr-HR"/>
        </w:rPr>
        <w:t>SA SOBOM PONIJETI POTVRDU O BROJNOM STANJU STOKE,TE ŽIRO RAČUN NA KOJI SE MOŽE IZVRŠITI UPLATA.</w:t>
      </w:r>
    </w:p>
    <w:sectPr w:rsidR="00895097" w:rsidRPr="00F3059E" w:rsidSect="008950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97"/>
    <w:rsid w:val="00675E99"/>
    <w:rsid w:val="00895097"/>
    <w:rsid w:val="00F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FCB"/>
  <w15:chartTrackingRefBased/>
  <w15:docId w15:val="{FF4ADBF8-A7A2-4A0B-A97C-E1D4D6B3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2022-12-01T12:52:00Z</dcterms:created>
  <dcterms:modified xsi:type="dcterms:W3CDTF">2022-12-01T12:57:00Z</dcterms:modified>
</cp:coreProperties>
</file>