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ADFA" w14:textId="4A473362" w:rsidR="00337CC0" w:rsidRDefault="00982840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  <w:r w:rsidRPr="0008638E">
        <w:rPr>
          <w:rFonts w:ascii="Times New Roman" w:hAnsi="Times New Roman" w:cs="Times New Roman"/>
          <w:w w:val="95"/>
        </w:rPr>
        <w:t>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temelju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članka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67.</w:t>
      </w:r>
      <w:r w:rsidR="0008638E">
        <w:rPr>
          <w:rFonts w:ascii="Times New Roman" w:hAnsi="Times New Roman" w:cs="Times New Roman"/>
          <w:w w:val="95"/>
        </w:rPr>
        <w:t>stavak</w:t>
      </w:r>
      <w:r w:rsidRPr="0008638E">
        <w:rPr>
          <w:rFonts w:ascii="Times New Roman" w:hAnsi="Times New Roman" w:cs="Times New Roman"/>
          <w:w w:val="95"/>
        </w:rPr>
        <w:t xml:space="preserve"> 1.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Zakona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o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komunalnom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gospodarstvu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("Narodne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novine”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broj:</w:t>
      </w:r>
      <w:r w:rsidRPr="0008638E">
        <w:rPr>
          <w:rFonts w:ascii="Times New Roman" w:hAnsi="Times New Roman" w:cs="Times New Roman"/>
          <w:spacing w:val="-10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>68/18</w:t>
      </w:r>
      <w:r w:rsidRPr="0008638E">
        <w:rPr>
          <w:rFonts w:ascii="Times New Roman" w:hAnsi="Times New Roman" w:cs="Times New Roman"/>
          <w:spacing w:val="-13"/>
          <w:w w:val="95"/>
        </w:rPr>
        <w:t xml:space="preserve"> ,</w:t>
      </w:r>
      <w:r w:rsidRPr="0008638E">
        <w:rPr>
          <w:rFonts w:ascii="Times New Roman" w:hAnsi="Times New Roman" w:cs="Times New Roman"/>
          <w:w w:val="95"/>
        </w:rPr>
        <w:t xml:space="preserve">110/18 </w:t>
      </w:r>
      <w:r w:rsidR="0000412F">
        <w:rPr>
          <w:rFonts w:ascii="Times New Roman" w:hAnsi="Times New Roman" w:cs="Times New Roman"/>
          <w:w w:val="95"/>
        </w:rPr>
        <w:t>i</w:t>
      </w:r>
      <w:r w:rsidRPr="0008638E">
        <w:rPr>
          <w:rFonts w:ascii="Times New Roman" w:hAnsi="Times New Roman" w:cs="Times New Roman"/>
          <w:w w:val="95"/>
        </w:rPr>
        <w:t xml:space="preserve"> 32/20) i</w:t>
      </w:r>
      <w:r w:rsidRPr="0008638E">
        <w:rPr>
          <w:rFonts w:ascii="Times New Roman" w:hAnsi="Times New Roman" w:cs="Times New Roman"/>
          <w:spacing w:val="-9"/>
          <w:w w:val="95"/>
        </w:rPr>
        <w:t xml:space="preserve"> </w:t>
      </w:r>
      <w:r w:rsidRPr="0008638E">
        <w:rPr>
          <w:rFonts w:ascii="Times New Roman" w:hAnsi="Times New Roman" w:cs="Times New Roman"/>
          <w:w w:val="95"/>
        </w:rPr>
        <w:t xml:space="preserve">članka 30. Statuta Općine </w:t>
      </w:r>
      <w:r w:rsidR="00174FD2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(Službeni glasnik Općine </w:t>
      </w:r>
      <w:r w:rsidR="0000412F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broj  3/20</w:t>
      </w:r>
      <w:r w:rsidR="00174FD2">
        <w:rPr>
          <w:rFonts w:ascii="Times New Roman" w:hAnsi="Times New Roman" w:cs="Times New Roman"/>
          <w:w w:val="95"/>
        </w:rPr>
        <w:t>)</w:t>
      </w:r>
      <w:r w:rsidRPr="0008638E">
        <w:rPr>
          <w:rFonts w:ascii="Times New Roman" w:hAnsi="Times New Roman" w:cs="Times New Roman"/>
          <w:w w:val="95"/>
        </w:rPr>
        <w:t xml:space="preserve"> Općinsko vijeće Općine </w:t>
      </w:r>
      <w:r w:rsidR="00174FD2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na</w:t>
      </w:r>
      <w:r w:rsidR="00174FD2">
        <w:rPr>
          <w:rFonts w:ascii="Times New Roman" w:hAnsi="Times New Roman" w:cs="Times New Roman"/>
          <w:w w:val="95"/>
        </w:rPr>
        <w:t xml:space="preserve"> 23.</w:t>
      </w:r>
      <w:r w:rsidRPr="0008638E">
        <w:rPr>
          <w:rFonts w:ascii="Times New Roman" w:hAnsi="Times New Roman" w:cs="Times New Roman"/>
          <w:w w:val="95"/>
        </w:rPr>
        <w:t xml:space="preserve"> sjednici održanoj  </w:t>
      </w:r>
      <w:r w:rsidR="00174FD2">
        <w:rPr>
          <w:rFonts w:ascii="Times New Roman" w:hAnsi="Times New Roman" w:cs="Times New Roman"/>
          <w:w w:val="95"/>
        </w:rPr>
        <w:t>21.prosinca</w:t>
      </w:r>
      <w:r w:rsidRPr="0008638E">
        <w:rPr>
          <w:rFonts w:ascii="Times New Roman" w:hAnsi="Times New Roman" w:cs="Times New Roman"/>
          <w:w w:val="95"/>
        </w:rPr>
        <w:t xml:space="preserve">   2020.godine donijelo je</w:t>
      </w:r>
    </w:p>
    <w:p w14:paraId="5D262EC1" w14:textId="77777777" w:rsidR="00163C09" w:rsidRPr="0008638E" w:rsidRDefault="00163C09" w:rsidP="00982840">
      <w:pPr>
        <w:pStyle w:val="Tijeloteksta"/>
        <w:tabs>
          <w:tab w:val="left" w:leader="dot" w:pos="8020"/>
        </w:tabs>
        <w:spacing w:before="39" w:line="256" w:lineRule="auto"/>
        <w:ind w:left="235" w:right="548"/>
        <w:jc w:val="both"/>
        <w:rPr>
          <w:rFonts w:ascii="Times New Roman" w:hAnsi="Times New Roman" w:cs="Times New Roman"/>
          <w:w w:val="95"/>
        </w:rPr>
      </w:pPr>
    </w:p>
    <w:p w14:paraId="1CDC8146" w14:textId="77777777" w:rsidR="00337CC0" w:rsidRPr="0008638E" w:rsidRDefault="00982840">
      <w:pPr>
        <w:pStyle w:val="Naslov1"/>
        <w:ind w:left="507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  <w:w w:val="95"/>
        </w:rPr>
        <w:t>PROGRAM</w:t>
      </w:r>
    </w:p>
    <w:p w14:paraId="52582821" w14:textId="2F7EA806" w:rsidR="00337CC0" w:rsidRPr="0008638E" w:rsidRDefault="00982840">
      <w:pPr>
        <w:spacing w:before="17"/>
        <w:ind w:left="508" w:right="822"/>
        <w:jc w:val="center"/>
        <w:rPr>
          <w:rFonts w:ascii="Times New Roman" w:hAnsi="Times New Roman" w:cs="Times New Roman"/>
          <w:b/>
          <w:sz w:val="24"/>
        </w:rPr>
      </w:pPr>
      <w:r w:rsidRPr="0008638E">
        <w:rPr>
          <w:rFonts w:ascii="Times New Roman" w:hAnsi="Times New Roman" w:cs="Times New Roman"/>
          <w:b/>
          <w:w w:val="95"/>
          <w:sz w:val="24"/>
        </w:rPr>
        <w:t xml:space="preserve">građenja komunalne infrastrukture na području Općine </w:t>
      </w:r>
      <w:r w:rsidR="00174FD2">
        <w:rPr>
          <w:rFonts w:ascii="Times New Roman" w:hAnsi="Times New Roman" w:cs="Times New Roman"/>
          <w:b/>
          <w:w w:val="95"/>
          <w:sz w:val="24"/>
        </w:rPr>
        <w:t>Čaglin</w:t>
      </w:r>
      <w:r w:rsidRPr="0008638E">
        <w:rPr>
          <w:rFonts w:ascii="Times New Roman" w:hAnsi="Times New Roman" w:cs="Times New Roman"/>
          <w:b/>
          <w:w w:val="95"/>
          <w:sz w:val="24"/>
        </w:rPr>
        <w:t xml:space="preserve"> u 202</w:t>
      </w:r>
      <w:r w:rsidR="00C331BF" w:rsidRPr="0008638E">
        <w:rPr>
          <w:rFonts w:ascii="Times New Roman" w:hAnsi="Times New Roman" w:cs="Times New Roman"/>
          <w:b/>
          <w:w w:val="95"/>
          <w:sz w:val="24"/>
        </w:rPr>
        <w:t>1</w:t>
      </w:r>
      <w:r w:rsidRPr="0008638E">
        <w:rPr>
          <w:rFonts w:ascii="Times New Roman" w:hAnsi="Times New Roman" w:cs="Times New Roman"/>
          <w:b/>
          <w:w w:val="95"/>
          <w:sz w:val="24"/>
        </w:rPr>
        <w:t>. godini</w:t>
      </w:r>
    </w:p>
    <w:p w14:paraId="1B0861B1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b/>
          <w:sz w:val="26"/>
        </w:rPr>
      </w:pPr>
    </w:p>
    <w:p w14:paraId="2B9885C4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1.</w:t>
      </w:r>
    </w:p>
    <w:p w14:paraId="1550681A" w14:textId="77777777"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48B67441" w14:textId="66FB111C" w:rsidR="00163C09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  <w:spacing w:val="-17"/>
        </w:rPr>
      </w:pPr>
      <w:r w:rsidRPr="0008638E">
        <w:rPr>
          <w:rFonts w:ascii="Times New Roman" w:hAnsi="Times New Roman" w:cs="Times New Roman"/>
          <w:w w:val="95"/>
        </w:rPr>
        <w:t xml:space="preserve">Program građenja komunalne infrastrukture na području Općine </w:t>
      </w:r>
      <w:r w:rsidR="0000412F">
        <w:rPr>
          <w:rFonts w:ascii="Times New Roman" w:hAnsi="Times New Roman" w:cs="Times New Roman"/>
          <w:w w:val="95"/>
        </w:rPr>
        <w:t>Čaglin</w:t>
      </w:r>
      <w:r w:rsidRPr="0008638E">
        <w:rPr>
          <w:rFonts w:ascii="Times New Roman" w:hAnsi="Times New Roman" w:cs="Times New Roman"/>
          <w:w w:val="95"/>
        </w:rPr>
        <w:t xml:space="preserve"> u 202</w:t>
      </w:r>
      <w:r w:rsidR="00C331BF" w:rsidRPr="0008638E">
        <w:rPr>
          <w:rFonts w:ascii="Times New Roman" w:hAnsi="Times New Roman" w:cs="Times New Roman"/>
          <w:w w:val="95"/>
        </w:rPr>
        <w:t>1</w:t>
      </w:r>
      <w:r w:rsidRPr="0008638E">
        <w:rPr>
          <w:rFonts w:ascii="Times New Roman" w:hAnsi="Times New Roman" w:cs="Times New Roman"/>
          <w:w w:val="95"/>
        </w:rPr>
        <w:t xml:space="preserve">. godini (u </w:t>
      </w:r>
      <w:r w:rsidRPr="0008638E">
        <w:rPr>
          <w:rFonts w:ascii="Times New Roman" w:hAnsi="Times New Roman" w:cs="Times New Roman"/>
        </w:rPr>
        <w:t>daljnjem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tekstu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Program)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izrađuje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donosi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skladu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s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izvješćem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stanju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u</w:t>
      </w:r>
      <w:r w:rsidRPr="0008638E">
        <w:rPr>
          <w:rFonts w:ascii="Times New Roman" w:hAnsi="Times New Roman" w:cs="Times New Roman"/>
          <w:spacing w:val="-10"/>
        </w:rPr>
        <w:t xml:space="preserve"> </w:t>
      </w:r>
      <w:r w:rsidRPr="0008638E">
        <w:rPr>
          <w:rFonts w:ascii="Times New Roman" w:hAnsi="Times New Roman" w:cs="Times New Roman"/>
        </w:rPr>
        <w:t xml:space="preserve">prostoru, </w:t>
      </w:r>
      <w:r w:rsidRPr="0008638E">
        <w:rPr>
          <w:rFonts w:ascii="Times New Roman" w:hAnsi="Times New Roman" w:cs="Times New Roman"/>
          <w:w w:val="95"/>
        </w:rPr>
        <w:t xml:space="preserve">potrebama uređenja zemljišta planiranog prostornim planom i planom razvojnih programa </w:t>
      </w:r>
      <w:r w:rsidRPr="0008638E">
        <w:rPr>
          <w:rFonts w:ascii="Times New Roman" w:hAnsi="Times New Roman" w:cs="Times New Roman"/>
        </w:rPr>
        <w:t>koji se donose na temelju posebnih propisa, a vodeći računa o troškovima građenja infrastrukture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te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financijskim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mogućnostima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predvidivim</w:t>
      </w:r>
      <w:r w:rsidRPr="0008638E">
        <w:rPr>
          <w:rFonts w:ascii="Times New Roman" w:hAnsi="Times New Roman" w:cs="Times New Roman"/>
          <w:spacing w:val="-8"/>
        </w:rPr>
        <w:t xml:space="preserve"> </w:t>
      </w:r>
      <w:r w:rsidRPr="0008638E">
        <w:rPr>
          <w:rFonts w:ascii="Times New Roman" w:hAnsi="Times New Roman" w:cs="Times New Roman"/>
        </w:rPr>
        <w:t>izvorima</w:t>
      </w:r>
      <w:r w:rsidRPr="0008638E">
        <w:rPr>
          <w:rFonts w:ascii="Times New Roman" w:hAnsi="Times New Roman" w:cs="Times New Roman"/>
          <w:spacing w:val="-7"/>
        </w:rPr>
        <w:t xml:space="preserve"> </w:t>
      </w:r>
      <w:r w:rsidRPr="0008638E">
        <w:rPr>
          <w:rFonts w:ascii="Times New Roman" w:hAnsi="Times New Roman" w:cs="Times New Roman"/>
        </w:rPr>
        <w:t>prihoda</w:t>
      </w:r>
      <w:r w:rsidRPr="0008638E">
        <w:rPr>
          <w:rFonts w:ascii="Times New Roman" w:hAnsi="Times New Roman" w:cs="Times New Roman"/>
          <w:spacing w:val="-9"/>
        </w:rPr>
        <w:t xml:space="preserve"> </w:t>
      </w:r>
      <w:r w:rsidRPr="0008638E">
        <w:rPr>
          <w:rFonts w:ascii="Times New Roman" w:hAnsi="Times New Roman" w:cs="Times New Roman"/>
        </w:rPr>
        <w:t>financiranja njezina</w:t>
      </w:r>
      <w:r w:rsidRPr="0008638E">
        <w:rPr>
          <w:rFonts w:ascii="Times New Roman" w:hAnsi="Times New Roman" w:cs="Times New Roman"/>
          <w:spacing w:val="-17"/>
        </w:rPr>
        <w:t xml:space="preserve"> </w:t>
      </w:r>
      <w:r w:rsidRPr="0008638E">
        <w:rPr>
          <w:rFonts w:ascii="Times New Roman" w:hAnsi="Times New Roman" w:cs="Times New Roman"/>
        </w:rPr>
        <w:t>građenja.</w:t>
      </w:r>
      <w:r w:rsidRPr="0008638E">
        <w:rPr>
          <w:rFonts w:ascii="Times New Roman" w:hAnsi="Times New Roman" w:cs="Times New Roman"/>
          <w:spacing w:val="-17"/>
        </w:rPr>
        <w:t xml:space="preserve"> </w:t>
      </w:r>
    </w:p>
    <w:p w14:paraId="1A96AE0B" w14:textId="77777777" w:rsidR="00337CC0" w:rsidRPr="0008638E" w:rsidRDefault="00982840">
      <w:pPr>
        <w:pStyle w:val="Tijeloteksta"/>
        <w:spacing w:before="17" w:line="254" w:lineRule="auto"/>
        <w:ind w:left="235" w:right="548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Ovim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Programom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određuju</w:t>
      </w:r>
      <w:r w:rsidRPr="0008638E">
        <w:rPr>
          <w:rFonts w:ascii="Times New Roman" w:hAnsi="Times New Roman" w:cs="Times New Roman"/>
          <w:spacing w:val="-18"/>
        </w:rPr>
        <w:t xml:space="preserve"> </w:t>
      </w:r>
      <w:r w:rsidRPr="0008638E">
        <w:rPr>
          <w:rFonts w:ascii="Times New Roman" w:hAnsi="Times New Roman" w:cs="Times New Roman"/>
        </w:rPr>
        <w:t>se:</w:t>
      </w:r>
    </w:p>
    <w:p w14:paraId="219F99F7" w14:textId="77777777" w:rsid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w w:val="95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1.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građevine komunalne infrastrukture koje će se graditi radi uređenja neuređenih dijelova </w:t>
      </w:r>
      <w:r>
        <w:rPr>
          <w:rFonts w:ascii="Times New Roman" w:hAnsi="Times New Roman" w:cs="Times New Roman"/>
          <w:w w:val="95"/>
          <w:sz w:val="24"/>
        </w:rPr>
        <w:t xml:space="preserve"> </w:t>
      </w:r>
    </w:p>
    <w:p w14:paraId="02E25487" w14:textId="77777777" w:rsidR="00337CC0" w:rsidRPr="00BD5D85" w:rsidRDefault="00BD5D85" w:rsidP="00BD5D85">
      <w:pPr>
        <w:tabs>
          <w:tab w:val="left" w:pos="496"/>
        </w:tabs>
        <w:spacing w:before="1" w:line="256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  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14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3FD17092" w14:textId="77777777" w:rsidR="00337CC0" w:rsidRPr="00BD5D85" w:rsidRDefault="00BD5D85" w:rsidP="00BD5D85">
      <w:pPr>
        <w:tabs>
          <w:tab w:val="left" w:pos="474"/>
        </w:tabs>
        <w:spacing w:line="254" w:lineRule="auto"/>
        <w:ind w:left="-25"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 xml:space="preserve">    2.</w:t>
      </w:r>
      <w:r w:rsidR="00982840" w:rsidRPr="00BD5D85">
        <w:rPr>
          <w:rFonts w:ascii="Times New Roman" w:hAnsi="Times New Roman" w:cs="Times New Roman"/>
          <w:w w:val="95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5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26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</w:t>
      </w:r>
      <w:r w:rsidR="00982840" w:rsidRPr="00BD5D85">
        <w:rPr>
          <w:rFonts w:ascii="Times New Roman" w:hAnsi="Times New Roman" w:cs="Times New Roman"/>
          <w:spacing w:val="-22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uređenim</w:t>
      </w:r>
      <w:r w:rsidR="00982840" w:rsidRPr="00BD5D85">
        <w:rPr>
          <w:rFonts w:ascii="Times New Roman" w:hAnsi="Times New Roman" w:cs="Times New Roman"/>
          <w:spacing w:val="-24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>dijelovima</w:t>
      </w:r>
      <w:r w:rsidR="00982840" w:rsidRPr="00BD5D85">
        <w:rPr>
          <w:rFonts w:ascii="Times New Roman" w:hAnsi="Times New Roman" w:cs="Times New Roman"/>
          <w:spacing w:val="-23"/>
          <w:w w:val="95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w w:val="95"/>
          <w:sz w:val="24"/>
        </w:rPr>
        <w:t xml:space="preserve">građevinskog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60D86D5A" w14:textId="77777777"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3.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31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33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3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graditi</w:t>
      </w:r>
      <w:r w:rsidR="00982840" w:rsidRPr="00BD5D85">
        <w:rPr>
          <w:rFonts w:ascii="Times New Roman" w:hAnsi="Times New Roman" w:cs="Times New Roman"/>
          <w:spacing w:val="-32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izvan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građevinskog</w:t>
      </w:r>
      <w:r w:rsidR="00982840" w:rsidRPr="00BD5D85">
        <w:rPr>
          <w:rFonts w:ascii="Times New Roman" w:hAnsi="Times New Roman" w:cs="Times New Roman"/>
          <w:spacing w:val="-2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područja</w:t>
      </w:r>
    </w:p>
    <w:p w14:paraId="69E7FE25" w14:textId="77777777" w:rsidR="00337CC0" w:rsidRPr="00BD5D85" w:rsidRDefault="00BD5D85" w:rsidP="00BD5D85">
      <w:pPr>
        <w:tabs>
          <w:tab w:val="left" w:pos="594"/>
        </w:tabs>
        <w:spacing w:before="15" w:line="254" w:lineRule="auto"/>
        <w:ind w:right="5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BD5D85">
        <w:rPr>
          <w:rFonts w:ascii="Times New Roman" w:hAnsi="Times New Roman" w:cs="Times New Roman"/>
          <w:sz w:val="24"/>
        </w:rPr>
        <w:t>4.</w:t>
      </w:r>
      <w:r w:rsidR="00982840" w:rsidRPr="00BD5D85">
        <w:rPr>
          <w:rFonts w:ascii="Times New Roman" w:hAnsi="Times New Roman" w:cs="Times New Roman"/>
          <w:sz w:val="24"/>
        </w:rPr>
        <w:t>postojeće građevine komunalne infrastrukture koje će se rekonstruirati i način rekonstrukcije</w:t>
      </w:r>
    </w:p>
    <w:p w14:paraId="040DB33A" w14:textId="77777777" w:rsidR="00337CC0" w:rsidRPr="00BD5D85" w:rsidRDefault="00BD5D85" w:rsidP="00BD5D85">
      <w:pPr>
        <w:tabs>
          <w:tab w:val="left" w:pos="474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5.</w:t>
      </w:r>
      <w:r w:rsidR="00982840" w:rsidRPr="00BD5D85">
        <w:rPr>
          <w:rFonts w:ascii="Times New Roman" w:hAnsi="Times New Roman" w:cs="Times New Roman"/>
          <w:sz w:val="24"/>
        </w:rPr>
        <w:t>građevine</w:t>
      </w:r>
      <w:r w:rsidR="00982840" w:rsidRPr="00BD5D85">
        <w:rPr>
          <w:rFonts w:ascii="Times New Roman" w:hAnsi="Times New Roman" w:cs="Times New Roman"/>
          <w:spacing w:val="-19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komunalne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infrastrukture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koje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će</w:t>
      </w:r>
      <w:r w:rsidR="00982840" w:rsidRPr="00BD5D85">
        <w:rPr>
          <w:rFonts w:ascii="Times New Roman" w:hAnsi="Times New Roman" w:cs="Times New Roman"/>
          <w:spacing w:val="-16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se</w:t>
      </w:r>
      <w:r w:rsidR="00982840" w:rsidRPr="00BD5D85">
        <w:rPr>
          <w:rFonts w:ascii="Times New Roman" w:hAnsi="Times New Roman" w:cs="Times New Roman"/>
          <w:spacing w:val="-20"/>
          <w:sz w:val="24"/>
        </w:rPr>
        <w:t xml:space="preserve"> </w:t>
      </w:r>
      <w:r w:rsidR="00982840" w:rsidRPr="00BD5D85">
        <w:rPr>
          <w:rFonts w:ascii="Times New Roman" w:hAnsi="Times New Roman" w:cs="Times New Roman"/>
          <w:sz w:val="24"/>
        </w:rPr>
        <w:t>uklanjati</w:t>
      </w:r>
    </w:p>
    <w:p w14:paraId="1CA16D1F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77E408D0" w14:textId="77777777"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Građevine komunalne infrastrukture jesu:</w:t>
      </w:r>
    </w:p>
    <w:p w14:paraId="02330981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19"/>
        </w:tabs>
        <w:ind w:hanging="184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nerazvrstane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ceste</w:t>
      </w:r>
    </w:p>
    <w:p w14:paraId="7B0049BD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</w:t>
      </w:r>
      <w:r w:rsidRPr="0008638E">
        <w:rPr>
          <w:rFonts w:ascii="Times New Roman" w:hAnsi="Times New Roman" w:cs="Times New Roman"/>
          <w:spacing w:val="-20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kojima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nije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dopušten</w:t>
      </w:r>
      <w:r w:rsidRPr="0008638E">
        <w:rPr>
          <w:rFonts w:ascii="Times New Roman" w:hAnsi="Times New Roman" w:cs="Times New Roman"/>
          <w:spacing w:val="-2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promet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motornih</w:t>
      </w:r>
      <w:r w:rsidRPr="0008638E">
        <w:rPr>
          <w:rFonts w:ascii="Times New Roman" w:hAnsi="Times New Roman" w:cs="Times New Roman"/>
          <w:spacing w:val="-22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vozila</w:t>
      </w:r>
    </w:p>
    <w:p w14:paraId="5519DA7D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parkirališta</w:t>
      </w:r>
    </w:p>
    <w:p w14:paraId="5BDFBD82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6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garaže</w:t>
      </w:r>
    </w:p>
    <w:p w14:paraId="317604BC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javne zelene</w:t>
      </w:r>
      <w:r w:rsidRPr="0008638E">
        <w:rPr>
          <w:rFonts w:ascii="Times New Roman" w:hAnsi="Times New Roman" w:cs="Times New Roman"/>
          <w:spacing w:val="-31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površine</w:t>
      </w:r>
    </w:p>
    <w:p w14:paraId="17A07857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spacing w:before="19"/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i</w:t>
      </w:r>
      <w:r w:rsidRPr="0008638E">
        <w:rPr>
          <w:rFonts w:ascii="Times New Roman" w:hAnsi="Times New Roman" w:cs="Times New Roman"/>
          <w:spacing w:val="-17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uređaji</w:t>
      </w:r>
      <w:r w:rsidRPr="0008638E">
        <w:rPr>
          <w:rFonts w:ascii="Times New Roman" w:hAnsi="Times New Roman" w:cs="Times New Roman"/>
          <w:spacing w:val="-14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javne</w:t>
      </w:r>
      <w:r w:rsidRPr="0008638E">
        <w:rPr>
          <w:rFonts w:ascii="Times New Roman" w:hAnsi="Times New Roman" w:cs="Times New Roman"/>
          <w:spacing w:val="-15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namjene</w:t>
      </w:r>
    </w:p>
    <w:p w14:paraId="0235657F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javna</w:t>
      </w:r>
      <w:r w:rsidRPr="0008638E">
        <w:rPr>
          <w:rFonts w:ascii="Times New Roman" w:hAnsi="Times New Roman" w:cs="Times New Roman"/>
          <w:spacing w:val="-13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rasvjeta</w:t>
      </w:r>
    </w:p>
    <w:p w14:paraId="55835BFA" w14:textId="77777777" w:rsidR="00337CC0" w:rsidRPr="0008638E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groblja</w:t>
      </w:r>
    </w:p>
    <w:p w14:paraId="2B6C716C" w14:textId="77777777" w:rsidR="00337CC0" w:rsidRDefault="00982840">
      <w:pPr>
        <w:pStyle w:val="Odlomakpopisa"/>
        <w:numPr>
          <w:ilvl w:val="0"/>
          <w:numId w:val="2"/>
        </w:numPr>
        <w:tabs>
          <w:tab w:val="left" w:pos="421"/>
        </w:tabs>
        <w:ind w:left="420" w:hanging="186"/>
        <w:rPr>
          <w:rFonts w:ascii="Times New Roman" w:hAnsi="Times New Roman" w:cs="Times New Roman"/>
          <w:sz w:val="24"/>
        </w:rPr>
      </w:pPr>
      <w:r w:rsidRPr="0008638E">
        <w:rPr>
          <w:rFonts w:ascii="Times New Roman" w:hAnsi="Times New Roman" w:cs="Times New Roman"/>
          <w:sz w:val="24"/>
        </w:rPr>
        <w:t>građevine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namijenjene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obavljanju</w:t>
      </w:r>
      <w:r w:rsidRPr="0008638E">
        <w:rPr>
          <w:rFonts w:ascii="Times New Roman" w:hAnsi="Times New Roman" w:cs="Times New Roman"/>
          <w:spacing w:val="-18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javnog</w:t>
      </w:r>
      <w:r w:rsidRPr="0008638E">
        <w:rPr>
          <w:rFonts w:ascii="Times New Roman" w:hAnsi="Times New Roman" w:cs="Times New Roman"/>
          <w:spacing w:val="-19"/>
          <w:sz w:val="24"/>
        </w:rPr>
        <w:t xml:space="preserve"> </w:t>
      </w:r>
      <w:r w:rsidRPr="0008638E">
        <w:rPr>
          <w:rFonts w:ascii="Times New Roman" w:hAnsi="Times New Roman" w:cs="Times New Roman"/>
          <w:sz w:val="24"/>
        </w:rPr>
        <w:t>prijevoza.</w:t>
      </w:r>
    </w:p>
    <w:p w14:paraId="4379FA19" w14:textId="77777777" w:rsidR="00AA38EB" w:rsidRPr="0008638E" w:rsidRDefault="00AA38EB">
      <w:pPr>
        <w:pStyle w:val="Tijeloteksta"/>
        <w:spacing w:before="5"/>
        <w:rPr>
          <w:rFonts w:ascii="Times New Roman" w:hAnsi="Times New Roman" w:cs="Times New Roman"/>
          <w:sz w:val="25"/>
        </w:rPr>
      </w:pPr>
    </w:p>
    <w:p w14:paraId="6A695E76" w14:textId="77777777" w:rsidR="00337CC0" w:rsidRDefault="00982840">
      <w:pPr>
        <w:pStyle w:val="Tijeloteksta"/>
        <w:ind w:left="4327"/>
        <w:jc w:val="both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Članak 2.</w:t>
      </w:r>
    </w:p>
    <w:p w14:paraId="6759D73E" w14:textId="77777777" w:rsidR="00163C09" w:rsidRPr="0008638E" w:rsidRDefault="00163C09">
      <w:pPr>
        <w:pStyle w:val="Tijeloteksta"/>
        <w:ind w:left="4327"/>
        <w:jc w:val="both"/>
        <w:rPr>
          <w:rFonts w:ascii="Times New Roman" w:hAnsi="Times New Roman" w:cs="Times New Roman"/>
        </w:rPr>
      </w:pPr>
    </w:p>
    <w:p w14:paraId="7CA34175" w14:textId="77777777" w:rsidR="00337CC0" w:rsidRPr="0008638E" w:rsidRDefault="00982840">
      <w:pPr>
        <w:pStyle w:val="Tijeloteksta"/>
        <w:ind w:left="235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 xml:space="preserve">Sadržaj programa prikazan je </w:t>
      </w:r>
      <w:r w:rsidR="00C331BF" w:rsidRPr="0008638E">
        <w:rPr>
          <w:rFonts w:ascii="Times New Roman" w:hAnsi="Times New Roman" w:cs="Times New Roman"/>
        </w:rPr>
        <w:t>kako slijedi</w:t>
      </w:r>
      <w:r w:rsidRPr="0008638E">
        <w:rPr>
          <w:rFonts w:ascii="Times New Roman" w:hAnsi="Times New Roman" w:cs="Times New Roman"/>
        </w:rPr>
        <w:t>:</w:t>
      </w:r>
    </w:p>
    <w:p w14:paraId="6F864EB6" w14:textId="77777777" w:rsidR="00AA38EB" w:rsidRDefault="00AA38EB" w:rsidP="00AB4E8D">
      <w:pPr>
        <w:pStyle w:val="Tijeloteksta"/>
        <w:rPr>
          <w:rFonts w:ascii="Times New Roman" w:hAnsi="Times New Roman" w:cs="Times New Roman"/>
        </w:rPr>
      </w:pPr>
    </w:p>
    <w:p w14:paraId="5EDF8AFB" w14:textId="6DB90F21" w:rsidR="005F3230" w:rsidRDefault="00AB4E8D" w:rsidP="00AB4E8D">
      <w:pPr>
        <w:pStyle w:val="Tijelotekst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1.</w:t>
      </w:r>
      <w:r w:rsidR="005F3230" w:rsidRPr="0008638E">
        <w:rPr>
          <w:rFonts w:ascii="Times New Roman" w:hAnsi="Times New Roman" w:cs="Times New Roman"/>
        </w:rPr>
        <w:t>Nerazvrstane ceste</w:t>
      </w:r>
    </w:p>
    <w:p w14:paraId="40E3A5D6" w14:textId="77777777" w:rsidR="00163C09" w:rsidRPr="0008638E" w:rsidRDefault="00163C09" w:rsidP="00163C09">
      <w:pPr>
        <w:pStyle w:val="Tijeloteksta"/>
        <w:ind w:left="595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6"/>
        <w:gridCol w:w="2041"/>
        <w:gridCol w:w="2035"/>
        <w:gridCol w:w="2726"/>
        <w:gridCol w:w="2578"/>
      </w:tblGrid>
      <w:tr w:rsidR="005F3230" w:rsidRPr="00E610D0" w14:paraId="6D5C343E" w14:textId="77777777" w:rsidTr="00277087">
        <w:trPr>
          <w:trHeight w:val="312"/>
          <w:jc w:val="center"/>
        </w:trPr>
        <w:tc>
          <w:tcPr>
            <w:tcW w:w="696" w:type="dxa"/>
            <w:tcBorders>
              <w:top w:val="single" w:sz="12" w:space="0" w:color="auto"/>
              <w:bottom w:val="double" w:sz="4" w:space="0" w:color="auto"/>
            </w:tcBorders>
          </w:tcPr>
          <w:p w14:paraId="785DD6BC" w14:textId="77777777"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41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303DBE3" w14:textId="77777777" w:rsidR="005F3230" w:rsidRPr="00E610D0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3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6177B65" w14:textId="77777777" w:rsidR="005F3230" w:rsidRPr="00E610D0" w:rsidRDefault="00A828C7" w:rsidP="00F8728A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Procjena </w:t>
            </w:r>
            <w:r w:rsidR="00F8728A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 vrsta 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troškova</w:t>
            </w:r>
          </w:p>
        </w:tc>
        <w:tc>
          <w:tcPr>
            <w:tcW w:w="2726" w:type="dxa"/>
            <w:tcBorders>
              <w:top w:val="single" w:sz="12" w:space="0" w:color="auto"/>
              <w:bottom w:val="double" w:sz="4" w:space="0" w:color="auto"/>
            </w:tcBorders>
          </w:tcPr>
          <w:p w14:paraId="4DE582B2" w14:textId="77777777" w:rsidR="005F3230" w:rsidRPr="00E610D0" w:rsidRDefault="005F3230" w:rsidP="005F3230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257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8D3B88F" w14:textId="77777777" w:rsidR="005F3230" w:rsidRPr="00E610D0" w:rsidRDefault="005F3230" w:rsidP="00A828C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I</w:t>
            </w:r>
            <w:r w:rsidR="00A828C7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zvori financiranja</w:t>
            </w: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</w:t>
            </w:r>
          </w:p>
        </w:tc>
      </w:tr>
      <w:tr w:rsidR="005F3230" w:rsidRPr="0008638E" w14:paraId="766EB029" w14:textId="77777777" w:rsidTr="00277087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</w:tcBorders>
          </w:tcPr>
          <w:p w14:paraId="054D16C1" w14:textId="77777777" w:rsidR="005F3230" w:rsidRPr="0008638E" w:rsidRDefault="005F3230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shd w:val="clear" w:color="auto" w:fill="auto"/>
          </w:tcPr>
          <w:p w14:paraId="796E90B3" w14:textId="727296AA" w:rsidR="005F3230" w:rsidRPr="0008638E" w:rsidRDefault="00174FD2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>Rekonstrukcija nerazvrstanih cesta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</w:tcPr>
          <w:p w14:paraId="21B211C6" w14:textId="2A1F565C" w:rsidR="00F8728A" w:rsidRPr="0008638E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  <w:r w:rsidR="00A828C7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</w:p>
          <w:p w14:paraId="47609E63" w14:textId="10062027" w:rsidR="005F3230" w:rsidRPr="0008638E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1.5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5F3230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60A9246A" w14:textId="48293CE5" w:rsidR="005F3230" w:rsidRPr="0008638E" w:rsidRDefault="00277087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2578" w:type="dxa"/>
            <w:tcBorders>
              <w:top w:val="double" w:sz="4" w:space="0" w:color="auto"/>
            </w:tcBorders>
            <w:shd w:val="clear" w:color="auto" w:fill="auto"/>
          </w:tcPr>
          <w:p w14:paraId="53E6D84A" w14:textId="5B893DC1" w:rsidR="005F3230" w:rsidRPr="0008638E" w:rsidRDefault="005F3230" w:rsidP="00DD40E3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  <w:p w14:paraId="5A046A4B" w14:textId="7BD27108" w:rsidR="005F3230" w:rsidRPr="0008638E" w:rsidRDefault="005F3230" w:rsidP="00892A15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Prihodi </w:t>
            </w:r>
            <w:r w:rsidR="00CB0F4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od</w:t>
            </w:r>
            <w:r w:rsidR="00892A15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pomoći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</w:t>
            </w:r>
            <w:r w:rsidR="00643C9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1.</w:t>
            </w:r>
            <w:r w:rsidR="00DD40E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500</w:t>
            </w:r>
            <w:r w:rsidR="00643C9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 w:rsidR="00DD40E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</w:t>
            </w:r>
            <w:r w:rsidR="00643C9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00,00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kn</w:t>
            </w:r>
          </w:p>
        </w:tc>
      </w:tr>
      <w:tr w:rsidR="00F01114" w:rsidRPr="0008638E" w14:paraId="635A752B" w14:textId="77777777" w:rsidTr="00277087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</w:tcBorders>
          </w:tcPr>
          <w:p w14:paraId="0F690AD6" w14:textId="77777777" w:rsidR="00F01114" w:rsidRPr="0008638E" w:rsidRDefault="00F01114" w:rsidP="005F323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41" w:type="dxa"/>
            <w:tcBorders>
              <w:top w:val="double" w:sz="4" w:space="0" w:color="auto"/>
            </w:tcBorders>
            <w:shd w:val="clear" w:color="auto" w:fill="auto"/>
          </w:tcPr>
          <w:p w14:paraId="4BD1639F" w14:textId="481761DE" w:rsidR="00F01114" w:rsidRPr="0008638E" w:rsidRDefault="00277087" w:rsidP="00DA7BE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Rekonstrukcija centra (trga) u Čaglinu</w:t>
            </w:r>
          </w:p>
        </w:tc>
        <w:tc>
          <w:tcPr>
            <w:tcW w:w="2035" w:type="dxa"/>
            <w:tcBorders>
              <w:top w:val="double" w:sz="4" w:space="0" w:color="auto"/>
            </w:tcBorders>
            <w:shd w:val="clear" w:color="auto" w:fill="auto"/>
          </w:tcPr>
          <w:p w14:paraId="3AE7A739" w14:textId="7DB56077" w:rsidR="00F01114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Građenje/nadzor</w:t>
            </w:r>
          </w:p>
          <w:p w14:paraId="64071517" w14:textId="58FA2836" w:rsidR="00DA7BE4" w:rsidRPr="0008638E" w:rsidRDefault="00277087" w:rsidP="00A828C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1.000,000,00</w:t>
            </w:r>
            <w:r w:rsidR="00DA7BE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726" w:type="dxa"/>
            <w:tcBorders>
              <w:top w:val="double" w:sz="4" w:space="0" w:color="auto"/>
            </w:tcBorders>
          </w:tcPr>
          <w:p w14:paraId="4BA8B9B4" w14:textId="098214B6" w:rsidR="00F01114" w:rsidRPr="0008638E" w:rsidRDefault="00277087" w:rsidP="00277087">
            <w:pPr>
              <w:tabs>
                <w:tab w:val="left" w:pos="474"/>
              </w:tabs>
              <w:spacing w:line="254" w:lineRule="auto"/>
              <w:ind w:left="-25" w:right="548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dijelovima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lastRenderedPageBreak/>
              <w:t>građevinskog područja</w:t>
            </w:r>
          </w:p>
        </w:tc>
        <w:tc>
          <w:tcPr>
            <w:tcW w:w="2578" w:type="dxa"/>
            <w:tcBorders>
              <w:top w:val="double" w:sz="4" w:space="0" w:color="auto"/>
            </w:tcBorders>
            <w:shd w:val="clear" w:color="auto" w:fill="auto"/>
          </w:tcPr>
          <w:p w14:paraId="22E9186B" w14:textId="218DD11A" w:rsidR="00F01114" w:rsidRPr="0008638E" w:rsidRDefault="00643C97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lastRenderedPageBreak/>
              <w:t>Šumski doprinos</w:t>
            </w:r>
            <w:r w:rsidR="0013011E"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1.000</w:t>
            </w:r>
            <w:r w:rsidR="00DD40E3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000,00</w:t>
            </w:r>
            <w:r w:rsidR="0013011E" w:rsidRPr="0013011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</w:tr>
      <w:tr w:rsidR="005F3230" w:rsidRPr="00047D7E" w14:paraId="11727DBC" w14:textId="77777777" w:rsidTr="00277087">
        <w:trPr>
          <w:trHeight w:val="851"/>
          <w:jc w:val="center"/>
        </w:trPr>
        <w:tc>
          <w:tcPr>
            <w:tcW w:w="696" w:type="dxa"/>
            <w:tcBorders>
              <w:top w:val="double" w:sz="4" w:space="0" w:color="auto"/>
              <w:bottom w:val="single" w:sz="12" w:space="0" w:color="auto"/>
            </w:tcBorders>
          </w:tcPr>
          <w:p w14:paraId="204DEA95" w14:textId="77777777"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4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82D288C" w14:textId="77777777"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3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27797B92" w14:textId="5087E566" w:rsidR="005F3230" w:rsidRPr="00047D7E" w:rsidRDefault="00277087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2.500</w:t>
            </w:r>
            <w:r w:rsidR="005F3230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.000,00 kn</w:t>
            </w:r>
          </w:p>
        </w:tc>
        <w:tc>
          <w:tcPr>
            <w:tcW w:w="2726" w:type="dxa"/>
            <w:tcBorders>
              <w:top w:val="double" w:sz="4" w:space="0" w:color="auto"/>
              <w:bottom w:val="single" w:sz="12" w:space="0" w:color="auto"/>
            </w:tcBorders>
          </w:tcPr>
          <w:p w14:paraId="7A865B6A" w14:textId="77777777" w:rsidR="005F3230" w:rsidRPr="00047D7E" w:rsidRDefault="005F3230" w:rsidP="005F3230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57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F6DE760" w14:textId="27062326" w:rsidR="005F3230" w:rsidRPr="00047D7E" w:rsidRDefault="005F3230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  <w:p w14:paraId="288521AD" w14:textId="5347EA2C" w:rsidR="0013011E" w:rsidRDefault="0013011E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Prihodi od  pomoći:</w:t>
            </w:r>
            <w:r w:rsidR="00643C97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1.</w:t>
            </w:r>
            <w:r w:rsidR="00DD40E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500.</w:t>
            </w:r>
            <w:r w:rsidR="00643C97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00,00</w:t>
            </w:r>
            <w:r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 kn</w:t>
            </w:r>
          </w:p>
          <w:p w14:paraId="0651F6B7" w14:textId="6793FC4B" w:rsidR="00643C97" w:rsidRPr="00047D7E" w:rsidRDefault="00643C97" w:rsidP="0013011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Šumski doprinos: 1.000</w:t>
            </w:r>
            <w:r w:rsidR="00DD40E3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000,00 kn</w:t>
            </w:r>
          </w:p>
        </w:tc>
      </w:tr>
    </w:tbl>
    <w:p w14:paraId="704E5210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7939D255" w14:textId="77777777" w:rsidR="005F3230" w:rsidRPr="0008638E" w:rsidRDefault="005F3230">
      <w:pPr>
        <w:pStyle w:val="Tijeloteksta"/>
        <w:ind w:left="235"/>
        <w:rPr>
          <w:rFonts w:ascii="Times New Roman" w:hAnsi="Times New Roman" w:cs="Times New Roman"/>
        </w:rPr>
      </w:pPr>
    </w:p>
    <w:p w14:paraId="3A46F8B2" w14:textId="1012C878" w:rsidR="00287A29" w:rsidRPr="00AB4E8D" w:rsidRDefault="00127FCF" w:rsidP="00AB4E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B4E8D" w:rsidRPr="00AB4E8D">
        <w:rPr>
          <w:rFonts w:ascii="Times New Roman" w:hAnsi="Times New Roman" w:cs="Times New Roman"/>
          <w:sz w:val="24"/>
          <w:szCs w:val="24"/>
        </w:rPr>
        <w:t>.</w:t>
      </w:r>
      <w:r w:rsidR="00287A29" w:rsidRPr="00AB4E8D">
        <w:rPr>
          <w:rFonts w:ascii="Times New Roman" w:hAnsi="Times New Roman" w:cs="Times New Roman"/>
          <w:sz w:val="24"/>
          <w:szCs w:val="24"/>
        </w:rPr>
        <w:t>Javna rasvjeta</w:t>
      </w:r>
    </w:p>
    <w:p w14:paraId="4FBF9B35" w14:textId="77777777" w:rsidR="00337CC0" w:rsidRPr="0008638E" w:rsidRDefault="00337CC0" w:rsidP="00287A29">
      <w:pPr>
        <w:pStyle w:val="Tijeloteksta"/>
        <w:spacing w:before="7"/>
        <w:ind w:left="595"/>
        <w:rPr>
          <w:rFonts w:ascii="Times New Roman" w:hAnsi="Times New Roman" w:cs="Times New Roman"/>
          <w:sz w:val="20"/>
        </w:rPr>
      </w:pP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2065"/>
        <w:gridCol w:w="2046"/>
        <w:gridCol w:w="2149"/>
        <w:gridCol w:w="3148"/>
      </w:tblGrid>
      <w:tr w:rsidR="00C331BF" w:rsidRPr="00E610D0" w14:paraId="23C64C0D" w14:textId="77777777" w:rsidTr="00127FCF">
        <w:trPr>
          <w:trHeight w:val="312"/>
          <w:jc w:val="center"/>
        </w:trPr>
        <w:tc>
          <w:tcPr>
            <w:tcW w:w="578" w:type="dxa"/>
            <w:tcBorders>
              <w:top w:val="single" w:sz="12" w:space="0" w:color="auto"/>
              <w:bottom w:val="double" w:sz="4" w:space="0" w:color="auto"/>
            </w:tcBorders>
          </w:tcPr>
          <w:p w14:paraId="04B2123B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E7209F8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37F55333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598598C7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1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7542EE8B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14:paraId="6F4148F0" w14:textId="77777777" w:rsidTr="00127FCF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</w:tcBorders>
          </w:tcPr>
          <w:p w14:paraId="09604473" w14:textId="77777777"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4D2EAC52" w14:textId="77777777" w:rsidR="00C331BF" w:rsidRPr="0008638E" w:rsidRDefault="00F01114" w:rsidP="00F01114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Modernizacija sustava javne rasvjete (zamjena postojeće rasvjete LED rasvjetom)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0FC0C4AF" w14:textId="77777777" w:rsidR="00DA7BE4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rađenje</w:t>
            </w:r>
          </w:p>
          <w:p w14:paraId="71461C67" w14:textId="77777777" w:rsidR="00C331BF" w:rsidRPr="0008638E" w:rsidRDefault="00DA7BE4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N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adzor  </w:t>
            </w:r>
          </w:p>
          <w:p w14:paraId="29BC896A" w14:textId="6F73A87C" w:rsidR="00C331BF" w:rsidRPr="0008638E" w:rsidRDefault="00BB4CF2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450.000,00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40F073DC" w14:textId="77777777" w:rsidR="00C331BF" w:rsidRPr="0008638E" w:rsidRDefault="00F01114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184" w:type="dxa"/>
            <w:tcBorders>
              <w:top w:val="double" w:sz="4" w:space="0" w:color="auto"/>
            </w:tcBorders>
            <w:shd w:val="clear" w:color="auto" w:fill="auto"/>
          </w:tcPr>
          <w:p w14:paraId="170D5C70" w14:textId="606C43E1" w:rsidR="00C331BF" w:rsidRDefault="00C331BF" w:rsidP="00A82DA9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  <w:p w14:paraId="769FE5D6" w14:textId="2AEB5D7B" w:rsidR="00A82DA9" w:rsidRPr="0008638E" w:rsidRDefault="00A82DA9" w:rsidP="00A82DA9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Opći prihodi i primici:</w:t>
            </w:r>
            <w:r w:rsidR="00643C9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450.000,00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  <w:r w:rsidRPr="00A82DA9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</w:tc>
      </w:tr>
      <w:tr w:rsidR="00C331BF" w:rsidRPr="00E610D0" w14:paraId="3E4E7BAB" w14:textId="77777777" w:rsidTr="00127FCF">
        <w:trPr>
          <w:trHeight w:val="851"/>
          <w:jc w:val="center"/>
        </w:trPr>
        <w:tc>
          <w:tcPr>
            <w:tcW w:w="578" w:type="dxa"/>
            <w:tcBorders>
              <w:top w:val="double" w:sz="4" w:space="0" w:color="auto"/>
              <w:bottom w:val="single" w:sz="12" w:space="0" w:color="auto"/>
            </w:tcBorders>
          </w:tcPr>
          <w:p w14:paraId="6D14DB06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542373A8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F18E53F" w14:textId="47E13120" w:rsidR="00C331BF" w:rsidRPr="00E610D0" w:rsidRDefault="00BB4CF2" w:rsidP="00E610D0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45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0.000,00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14:paraId="291F8D56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1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A53F7F7" w14:textId="41851878" w:rsidR="00C331BF" w:rsidRDefault="00C331BF" w:rsidP="00643C9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  <w:p w14:paraId="525C69AA" w14:textId="7AC53039" w:rsidR="00E46BFB" w:rsidRPr="00E610D0" w:rsidRDefault="00E46BFB" w:rsidP="00E46BFB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Opći prihodi i primici: </w:t>
            </w:r>
            <w:r w:rsidR="00643C97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450.000,00</w:t>
            </w:r>
            <w:r w:rsidRPr="00E46BFB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kn</w:t>
            </w:r>
          </w:p>
        </w:tc>
      </w:tr>
    </w:tbl>
    <w:p w14:paraId="63EB31F3" w14:textId="77777777" w:rsidR="00337CC0" w:rsidRPr="0008638E" w:rsidRDefault="00337CC0">
      <w:pPr>
        <w:pStyle w:val="Tijeloteksta"/>
        <w:spacing w:before="8"/>
        <w:rPr>
          <w:rFonts w:ascii="Times New Roman" w:hAnsi="Times New Roman" w:cs="Times New Roman"/>
          <w:sz w:val="26"/>
        </w:rPr>
      </w:pPr>
    </w:p>
    <w:p w14:paraId="50E82785" w14:textId="3A08C305" w:rsidR="00337CC0" w:rsidRPr="0008638E" w:rsidRDefault="00AB4E8D" w:rsidP="00AB4E8D">
      <w:pPr>
        <w:pStyle w:val="Tijeloteksta"/>
        <w:spacing w:before="8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  </w:t>
      </w:r>
      <w:r w:rsidR="00127FCF">
        <w:rPr>
          <w:rFonts w:ascii="Times New Roman" w:hAnsi="Times New Roman" w:cs="Times New Roman"/>
          <w:sz w:val="25"/>
        </w:rPr>
        <w:t>3</w:t>
      </w:r>
      <w:r>
        <w:rPr>
          <w:rFonts w:ascii="Times New Roman" w:hAnsi="Times New Roman" w:cs="Times New Roman"/>
          <w:sz w:val="25"/>
        </w:rPr>
        <w:t>.</w:t>
      </w:r>
      <w:r w:rsidR="00C331BF" w:rsidRPr="0008638E">
        <w:rPr>
          <w:rFonts w:ascii="Times New Roman" w:hAnsi="Times New Roman" w:cs="Times New Roman"/>
          <w:sz w:val="25"/>
        </w:rPr>
        <w:t>Groblja</w:t>
      </w:r>
      <w:r w:rsidR="00BB4CF2">
        <w:rPr>
          <w:rFonts w:ascii="Times New Roman" w:hAnsi="Times New Roman" w:cs="Times New Roman"/>
          <w:sz w:val="25"/>
        </w:rPr>
        <w:t xml:space="preserve"> i mrtvačnice</w:t>
      </w:r>
    </w:p>
    <w:p w14:paraId="7540F6E6" w14:textId="77777777" w:rsidR="00C331BF" w:rsidRPr="0008638E" w:rsidRDefault="00C331BF" w:rsidP="00C331B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C331BF" w:rsidRPr="00E610D0" w14:paraId="2290CEE1" w14:textId="77777777" w:rsidTr="006A2887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14:paraId="584CD0BC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bookmarkStart w:id="0" w:name="_Hlk59104771"/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15F0ADD1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D48E585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0099FACF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2E37825C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C331BF" w:rsidRPr="0008638E" w14:paraId="78ECBC51" w14:textId="77777777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285D4958" w14:textId="77777777"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1DD38E9F" w14:textId="6D75D2B0" w:rsidR="00C331BF" w:rsidRPr="0008638E" w:rsidRDefault="00BB4CF2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 xml:space="preserve">Izgradnja mrtvačnice na groblju u </w:t>
            </w:r>
            <w:proofErr w:type="spellStart"/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>Migalovcima</w:t>
            </w:r>
            <w:proofErr w:type="spellEnd"/>
            <w:r>
              <w:rPr>
                <w:rFonts w:ascii="Times New Roman" w:hAnsi="Times New Roman" w:cs="Times New Roman"/>
                <w:color w:val="231F20"/>
                <w:lang w:val="hr-HR" w:eastAsia="hr-HR"/>
              </w:rPr>
              <w:t xml:space="preserve"> (kč.br 202)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58133D31" w14:textId="14E74C2F"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Građenje  </w:t>
            </w:r>
          </w:p>
          <w:p w14:paraId="751F77AC" w14:textId="2526777C" w:rsidR="00C331BF" w:rsidRPr="0008638E" w:rsidRDefault="00BB4CF2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</w:t>
            </w:r>
            <w:r w:rsidR="00C331BF"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.000,00 kn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533EF52C" w14:textId="09D8DAC1" w:rsidR="00C331BF" w:rsidRPr="0008638E" w:rsidRDefault="00C331B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građevina komunalne infrastrukture koja će se graditi </w:t>
            </w:r>
            <w:r w:rsidR="0039458F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 izdvojenom dijelu građevinskog područje izvan naselja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31508435" w14:textId="6DBA3C7A" w:rsidR="00C331BF" w:rsidRPr="0008638E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 od naknade za zadržavanje zgrada dio </w:t>
            </w:r>
            <w:r w:rsidR="00E46BFB"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5.000,00</w:t>
            </w:r>
            <w:r w:rsidR="00E46BFB"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kn</w:t>
            </w:r>
          </w:p>
        </w:tc>
      </w:tr>
      <w:tr w:rsidR="00C331BF" w:rsidRPr="0008638E" w14:paraId="27768721" w14:textId="77777777" w:rsidTr="006A2887">
        <w:trPr>
          <w:trHeight w:val="474"/>
          <w:jc w:val="center"/>
        </w:trPr>
        <w:tc>
          <w:tcPr>
            <w:tcW w:w="705" w:type="dxa"/>
            <w:tcBorders>
              <w:bottom w:val="double" w:sz="4" w:space="0" w:color="auto"/>
            </w:tcBorders>
          </w:tcPr>
          <w:p w14:paraId="2D01722D" w14:textId="77777777" w:rsidR="00C331BF" w:rsidRPr="0008638E" w:rsidRDefault="00C331B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bottom w:val="double" w:sz="4" w:space="0" w:color="auto"/>
            </w:tcBorders>
            <w:shd w:val="clear" w:color="auto" w:fill="auto"/>
          </w:tcPr>
          <w:p w14:paraId="2B8600D7" w14:textId="5983B5DB" w:rsidR="00C331BF" w:rsidRPr="0008638E" w:rsidRDefault="00127FCF" w:rsidP="006A288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Izgradnja mrtvačnice na groblju u Novoj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Ljeskovici</w:t>
            </w:r>
            <w:proofErr w:type="spellEnd"/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auto"/>
          </w:tcPr>
          <w:p w14:paraId="4EDAFF70" w14:textId="4A2AD95F" w:rsidR="00E610D0" w:rsidRDefault="00951D67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42864288" w14:textId="40F72BDF" w:rsidR="00C331BF" w:rsidRPr="0008638E" w:rsidRDefault="00127FC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3</w:t>
            </w:r>
            <w:r w:rsidR="00E610D0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0.000,00 kn</w:t>
            </w:r>
            <w:r w:rsidR="00951D67" w:rsidRPr="00951D67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</w:tc>
        <w:tc>
          <w:tcPr>
            <w:tcW w:w="2163" w:type="dxa"/>
            <w:tcBorders>
              <w:bottom w:val="double" w:sz="4" w:space="0" w:color="auto"/>
            </w:tcBorders>
          </w:tcPr>
          <w:p w14:paraId="33B322E4" w14:textId="194D0864" w:rsidR="00C331BF" w:rsidRPr="0008638E" w:rsidRDefault="00127FCF" w:rsidP="00951D67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građevina komunalne infrastrukture koja će se graditi 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u izdvojenom dijelu građevinskog područje izvan naselja</w:t>
            </w:r>
          </w:p>
        </w:tc>
        <w:tc>
          <w:tcPr>
            <w:tcW w:w="3069" w:type="dxa"/>
            <w:tcBorders>
              <w:bottom w:val="double" w:sz="4" w:space="0" w:color="auto"/>
            </w:tcBorders>
            <w:shd w:val="clear" w:color="auto" w:fill="auto"/>
          </w:tcPr>
          <w:p w14:paraId="775219A4" w14:textId="77777777" w:rsidR="00C331BF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Prihod od naknade za zadržavanje zgrada dio: </w:t>
            </w:r>
          </w:p>
          <w:p w14:paraId="06AF6A59" w14:textId="77777777" w:rsidR="00643C97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10.000,00 kn</w:t>
            </w:r>
          </w:p>
          <w:p w14:paraId="7A4E433D" w14:textId="278BA945" w:rsidR="00643C97" w:rsidRPr="0008638E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Komunalni doprinos: 20.000,00 kn</w:t>
            </w:r>
          </w:p>
        </w:tc>
      </w:tr>
      <w:tr w:rsidR="00C331BF" w:rsidRPr="00E610D0" w14:paraId="6AFF740C" w14:textId="77777777" w:rsidTr="006A2887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14:paraId="0A5B7960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724C06ED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69B2B4FF" w14:textId="124AFD15" w:rsidR="00C331BF" w:rsidRPr="00E610D0" w:rsidRDefault="00127FCF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35.000,00</w:t>
            </w:r>
            <w:r w:rsidR="00C331B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14:paraId="07D68111" w14:textId="77777777" w:rsidR="00C331BF" w:rsidRPr="00E610D0" w:rsidRDefault="00C331BF" w:rsidP="006A2887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1A5A91A" w14:textId="77777777" w:rsidR="00643C97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 od naknade za zadržavanje zgrada: 15.000,00</w:t>
            </w:r>
          </w:p>
          <w:p w14:paraId="69977A14" w14:textId="25538748" w:rsidR="00643C97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kn </w:t>
            </w:r>
          </w:p>
          <w:p w14:paraId="786F904B" w14:textId="4A36AEE6" w:rsidR="00C331BF" w:rsidRPr="00E610D0" w:rsidRDefault="00643C97" w:rsidP="00047D7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Komunalni doprinos: 20.000,00 kn </w:t>
            </w:r>
          </w:p>
        </w:tc>
      </w:tr>
    </w:tbl>
    <w:p w14:paraId="6513D24A" w14:textId="77777777" w:rsidR="00C331BF" w:rsidRPr="0008638E" w:rsidRDefault="00C331BF" w:rsidP="00AA38EB">
      <w:pPr>
        <w:pStyle w:val="Tijeloteksta"/>
        <w:spacing w:before="8"/>
        <w:rPr>
          <w:rFonts w:ascii="Times New Roman" w:hAnsi="Times New Roman" w:cs="Times New Roman"/>
          <w:sz w:val="25"/>
        </w:rPr>
      </w:pPr>
    </w:p>
    <w:bookmarkEnd w:id="0"/>
    <w:p w14:paraId="2F6A81FB" w14:textId="77777777" w:rsidR="00047D7E" w:rsidRPr="0008638E" w:rsidRDefault="00047D7E">
      <w:pPr>
        <w:rPr>
          <w:rFonts w:ascii="Times New Roman" w:hAnsi="Times New Roman" w:cs="Times New Roman"/>
          <w:sz w:val="18"/>
        </w:rPr>
        <w:sectPr w:rsidR="00047D7E" w:rsidRPr="0008638E">
          <w:pgSz w:w="11900" w:h="16840"/>
          <w:pgMar w:top="1600" w:right="860" w:bottom="280" w:left="1180" w:header="720" w:footer="720" w:gutter="0"/>
          <w:cols w:space="720"/>
        </w:sectPr>
      </w:pPr>
    </w:p>
    <w:p w14:paraId="75018216" w14:textId="3D484446" w:rsidR="00127FCF" w:rsidRDefault="00127FCF" w:rsidP="00127FCF">
      <w:pPr>
        <w:pStyle w:val="Tijeloteksta"/>
        <w:ind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Građevine i uređaji javn</w:t>
      </w:r>
      <w:r w:rsidR="00A63FDE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namjene (sufnanciranje radova na odvodnji u Čaglinu</w:t>
      </w:r>
      <w:r w:rsidR="00A63FDE">
        <w:rPr>
          <w:rFonts w:ascii="Times New Roman" w:hAnsi="Times New Roman" w:cs="Times New Roman"/>
        </w:rPr>
        <w:t>, trafostanica i elekt.vodovi u industrijskoj zoni</w:t>
      </w:r>
      <w:r>
        <w:rPr>
          <w:rFonts w:ascii="Times New Roman" w:hAnsi="Times New Roman" w:cs="Times New Roman"/>
        </w:rPr>
        <w:t>)</w:t>
      </w:r>
    </w:p>
    <w:p w14:paraId="3264D0BD" w14:textId="77777777" w:rsidR="00127FCF" w:rsidRDefault="00127FCF" w:rsidP="00127FCF">
      <w:pPr>
        <w:pStyle w:val="Tijeloteksta"/>
        <w:ind w:right="822"/>
        <w:rPr>
          <w:rFonts w:ascii="Times New Roman" w:hAnsi="Times New Roman" w:cs="Times New Roman"/>
        </w:rPr>
      </w:pPr>
    </w:p>
    <w:tbl>
      <w:tblPr>
        <w:tblW w:w="10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5"/>
        <w:gridCol w:w="2077"/>
        <w:gridCol w:w="2062"/>
        <w:gridCol w:w="2163"/>
        <w:gridCol w:w="3069"/>
      </w:tblGrid>
      <w:tr w:rsidR="00127FCF" w:rsidRPr="00E610D0" w14:paraId="7E060C38" w14:textId="77777777" w:rsidTr="00216128">
        <w:trPr>
          <w:trHeight w:val="312"/>
          <w:jc w:val="center"/>
        </w:trPr>
        <w:tc>
          <w:tcPr>
            <w:tcW w:w="705" w:type="dxa"/>
            <w:tcBorders>
              <w:top w:val="single" w:sz="12" w:space="0" w:color="auto"/>
              <w:bottom w:val="double" w:sz="4" w:space="0" w:color="auto"/>
            </w:tcBorders>
          </w:tcPr>
          <w:p w14:paraId="2A462DF0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bookmarkStart w:id="1" w:name="_Hlk59105184"/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R.br.</w:t>
            </w:r>
          </w:p>
        </w:tc>
        <w:tc>
          <w:tcPr>
            <w:tcW w:w="207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615D0A1B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4959974F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Procjena i vrsta troškova</w:t>
            </w:r>
          </w:p>
        </w:tc>
        <w:tc>
          <w:tcPr>
            <w:tcW w:w="2163" w:type="dxa"/>
            <w:tcBorders>
              <w:top w:val="single" w:sz="12" w:space="0" w:color="auto"/>
              <w:bottom w:val="double" w:sz="4" w:space="0" w:color="auto"/>
            </w:tcBorders>
          </w:tcPr>
          <w:p w14:paraId="0D0E81F3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Napomena</w:t>
            </w:r>
          </w:p>
        </w:tc>
        <w:tc>
          <w:tcPr>
            <w:tcW w:w="306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14:paraId="009C0F5D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Izvori financiranja </w:t>
            </w:r>
          </w:p>
        </w:tc>
      </w:tr>
      <w:tr w:rsidR="00127FCF" w:rsidRPr="0008638E" w14:paraId="311E69CD" w14:textId="77777777" w:rsidTr="00216128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490FAB58" w14:textId="77777777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1.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792D1CAB" w14:textId="19051748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Sufinanciranje radova na odvodnji u Čaglinu.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4CB6FFFE" w14:textId="77777777" w:rsidR="00127FCF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52B1B3D2" w14:textId="4965AE00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500.000,00 kn</w:t>
            </w: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</w:t>
            </w:r>
          </w:p>
          <w:p w14:paraId="064C681E" w14:textId="08CCAA16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3C42FECC" w14:textId="4CD0088A" w:rsidR="00127FCF" w:rsidRPr="0008638E" w:rsidRDefault="00127FCF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08638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građevina komunalne infrastrukture koja će se graditi u uređenom dijelu građevinskog područja i izvan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55CC4D3C" w14:textId="77777777" w:rsidR="00643C97" w:rsidRDefault="00643C97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71359EEA" w14:textId="32F76445" w:rsidR="00127FCF" w:rsidRPr="0008638E" w:rsidRDefault="00643C97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500.000,00</w:t>
            </w:r>
            <w:r w:rsidR="00127FCF"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 kn</w:t>
            </w:r>
          </w:p>
        </w:tc>
      </w:tr>
      <w:tr w:rsidR="00A63FDE" w:rsidRPr="0008638E" w14:paraId="0B8C2DB0" w14:textId="77777777" w:rsidTr="00216128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3D503923" w14:textId="642FC9C9" w:rsidR="00A63FDE" w:rsidRPr="0008638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2.</w:t>
            </w:r>
          </w:p>
        </w:tc>
        <w:tc>
          <w:tcPr>
            <w:tcW w:w="2077" w:type="dxa"/>
            <w:tcBorders>
              <w:top w:val="double" w:sz="4" w:space="0" w:color="auto"/>
            </w:tcBorders>
            <w:shd w:val="clear" w:color="auto" w:fill="auto"/>
          </w:tcPr>
          <w:p w14:paraId="49ACD4AC" w14:textId="0D7ED27C" w:rsidR="00A63FD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Trafostanica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elekt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. vodovi u industrijskoj zoni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auto"/>
          </w:tcPr>
          <w:p w14:paraId="28965FD0" w14:textId="77777777" w:rsidR="00A63FD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Građenje</w:t>
            </w:r>
          </w:p>
          <w:p w14:paraId="0667A5FA" w14:textId="0860DCF5" w:rsidR="00A63FDE" w:rsidRPr="0008638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405.000,00</w:t>
            </w:r>
          </w:p>
        </w:tc>
        <w:tc>
          <w:tcPr>
            <w:tcW w:w="2163" w:type="dxa"/>
            <w:tcBorders>
              <w:top w:val="double" w:sz="4" w:space="0" w:color="auto"/>
            </w:tcBorders>
          </w:tcPr>
          <w:p w14:paraId="515712FA" w14:textId="13AEF08A" w:rsidR="00A63FDE" w:rsidRPr="0008638E" w:rsidRDefault="00A63FDE" w:rsidP="00216128">
            <w:pPr>
              <w:widowControl/>
              <w:autoSpaceDE/>
              <w:autoSpaceDN/>
              <w:spacing w:before="103"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građevine komunalne infrastruktur</w:t>
            </w: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e koje će se graditi u uređenim </w:t>
            </w:r>
            <w:r w:rsidRPr="00F01114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dijelovima građevinskog područja</w:t>
            </w:r>
          </w:p>
        </w:tc>
        <w:tc>
          <w:tcPr>
            <w:tcW w:w="3069" w:type="dxa"/>
            <w:tcBorders>
              <w:top w:val="double" w:sz="4" w:space="0" w:color="auto"/>
            </w:tcBorders>
            <w:shd w:val="clear" w:color="auto" w:fill="auto"/>
          </w:tcPr>
          <w:p w14:paraId="147FF2A4" w14:textId="3470669D" w:rsidR="00A63FDE" w:rsidRPr="00E46BFB" w:rsidRDefault="00DD40E3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 od pomoći</w:t>
            </w:r>
            <w:r w:rsidR="00CB0F4E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: 405.000,00 kn</w:t>
            </w:r>
          </w:p>
        </w:tc>
      </w:tr>
      <w:tr w:rsidR="00127FCF" w:rsidRPr="00E610D0" w14:paraId="7DB639FC" w14:textId="77777777" w:rsidTr="00216128">
        <w:trPr>
          <w:trHeight w:val="851"/>
          <w:jc w:val="center"/>
        </w:trPr>
        <w:tc>
          <w:tcPr>
            <w:tcW w:w="705" w:type="dxa"/>
            <w:tcBorders>
              <w:top w:val="double" w:sz="4" w:space="0" w:color="auto"/>
              <w:bottom w:val="single" w:sz="12" w:space="0" w:color="auto"/>
            </w:tcBorders>
          </w:tcPr>
          <w:p w14:paraId="78AD8F46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207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355E7175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UKUPNO:</w:t>
            </w:r>
          </w:p>
        </w:tc>
        <w:tc>
          <w:tcPr>
            <w:tcW w:w="206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03336741" w14:textId="5D1CD119" w:rsidR="00127FCF" w:rsidRPr="00E610D0" w:rsidRDefault="004B31DF" w:rsidP="00A63FDE">
            <w:pPr>
              <w:widowControl/>
              <w:autoSpaceDE/>
              <w:autoSpaceDN/>
              <w:spacing w:before="103" w:after="48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9</w:t>
            </w:r>
            <w:r w:rsidR="00A63FD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05.000,00 </w:t>
            </w:r>
            <w:r w:rsidR="00127FCF" w:rsidRPr="00E610D0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kn</w:t>
            </w:r>
          </w:p>
        </w:tc>
        <w:tc>
          <w:tcPr>
            <w:tcW w:w="2163" w:type="dxa"/>
            <w:tcBorders>
              <w:top w:val="double" w:sz="4" w:space="0" w:color="auto"/>
              <w:bottom w:val="single" w:sz="12" w:space="0" w:color="auto"/>
            </w:tcBorders>
          </w:tcPr>
          <w:p w14:paraId="660CE29B" w14:textId="77777777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  <w:tc>
          <w:tcPr>
            <w:tcW w:w="3069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14:paraId="1A4362C1" w14:textId="77777777" w:rsidR="00CB0F4E" w:rsidRDefault="00CB0F4E" w:rsidP="00CB0F4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Prihodi od kapitalnih pomoći:</w:t>
            </w:r>
          </w:p>
          <w:p w14:paraId="52310256" w14:textId="48960BD1" w:rsidR="00CB0F4E" w:rsidRDefault="00CB0F4E" w:rsidP="00CB0F4E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>500.000,00</w:t>
            </w:r>
            <w:r w:rsidRPr="00E46BFB">
              <w:rPr>
                <w:rFonts w:ascii="Times New Roman" w:eastAsia="Times New Roman" w:hAnsi="Times New Roman" w:cs="Times New Roman"/>
                <w:color w:val="231F20"/>
                <w:lang w:val="hr-HR" w:eastAsia="hr-HR"/>
              </w:rPr>
              <w:t xml:space="preserve"> kn</w:t>
            </w:r>
          </w:p>
          <w:p w14:paraId="175E44C8" w14:textId="0F349362" w:rsidR="00127FCF" w:rsidRDefault="00DD40E3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Prihod od pomoći</w:t>
            </w:r>
            <w:r w:rsidR="00127FCF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: </w:t>
            </w:r>
            <w:r w:rsidR="00CB0F4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>405.000,00</w:t>
            </w:r>
            <w:r w:rsidR="00127FCF" w:rsidRPr="00047D7E"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  <w:t xml:space="preserve"> kn</w:t>
            </w:r>
          </w:p>
          <w:p w14:paraId="1681696D" w14:textId="701458A9" w:rsidR="00127FCF" w:rsidRPr="00E610D0" w:rsidRDefault="00127FCF" w:rsidP="00216128">
            <w:pPr>
              <w:widowControl/>
              <w:autoSpaceDE/>
              <w:autoSpaceDN/>
              <w:spacing w:before="103" w:after="48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231F20"/>
                <w:lang w:val="hr-HR" w:eastAsia="hr-HR"/>
              </w:rPr>
            </w:pPr>
          </w:p>
        </w:tc>
      </w:tr>
      <w:bookmarkEnd w:id="1"/>
    </w:tbl>
    <w:p w14:paraId="52DB6C03" w14:textId="17331A69" w:rsidR="00127FCF" w:rsidRDefault="00127FCF" w:rsidP="00127FCF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</w:p>
    <w:p w14:paraId="5DF98BF1" w14:textId="4D3B9088" w:rsidR="00A63FDE" w:rsidRPr="0008638E" w:rsidRDefault="00A63FDE" w:rsidP="00E651E0">
      <w:pPr>
        <w:pStyle w:val="Tijeloteksta"/>
        <w:spacing w:before="8"/>
        <w:ind w:left="595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5. </w:t>
      </w:r>
    </w:p>
    <w:p w14:paraId="1A71F0BB" w14:textId="77777777" w:rsidR="00127FCF" w:rsidRDefault="00127FCF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14:paraId="24094663" w14:textId="2A2CF9A5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Rekapitulacija</w:t>
      </w:r>
    </w:p>
    <w:p w14:paraId="12DE1364" w14:textId="77777777" w:rsidR="00163C09" w:rsidRDefault="00163C09">
      <w:pPr>
        <w:pStyle w:val="Tijeloteksta"/>
        <w:ind w:left="507" w:right="822"/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163C09" w:rsidRPr="0008638E" w14:paraId="2A273497" w14:textId="77777777" w:rsidTr="0069346E">
        <w:trPr>
          <w:trHeight w:val="330"/>
        </w:trPr>
        <w:tc>
          <w:tcPr>
            <w:tcW w:w="5885" w:type="dxa"/>
          </w:tcPr>
          <w:p w14:paraId="6C9AAB7B" w14:textId="77777777" w:rsidR="00163C09" w:rsidRPr="0008638E" w:rsidRDefault="00163C09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163C09">
              <w:rPr>
                <w:rFonts w:ascii="Times New Roman" w:hAnsi="Times New Roman" w:cs="Times New Roman"/>
                <w:sz w:val="24"/>
              </w:rPr>
              <w:t>Nerazvrstane ceste</w:t>
            </w:r>
          </w:p>
        </w:tc>
        <w:tc>
          <w:tcPr>
            <w:tcW w:w="3403" w:type="dxa"/>
          </w:tcPr>
          <w:p w14:paraId="04B18AD1" w14:textId="7F42202D" w:rsidR="00163C09" w:rsidRPr="0008638E" w:rsidRDefault="00A63FD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2.5000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14:paraId="52159C4C" w14:textId="77777777" w:rsidTr="0069346E">
        <w:trPr>
          <w:trHeight w:val="330"/>
        </w:trPr>
        <w:tc>
          <w:tcPr>
            <w:tcW w:w="5885" w:type="dxa"/>
          </w:tcPr>
          <w:p w14:paraId="3D195554" w14:textId="4D9665E2" w:rsidR="00163C09" w:rsidRPr="0008638E" w:rsidRDefault="00A63FDE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Javna rasvjeta</w:t>
            </w:r>
          </w:p>
        </w:tc>
        <w:tc>
          <w:tcPr>
            <w:tcW w:w="3403" w:type="dxa"/>
          </w:tcPr>
          <w:p w14:paraId="0FEB5481" w14:textId="58D82B60" w:rsidR="00163C09" w:rsidRPr="0008638E" w:rsidRDefault="00A63FDE" w:rsidP="0069346E">
            <w:pPr>
              <w:pStyle w:val="TableParagraph"/>
              <w:spacing w:before="21" w:line="240" w:lineRule="auto"/>
              <w:ind w:right="85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450.000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,00 kn</w:t>
            </w:r>
          </w:p>
        </w:tc>
      </w:tr>
      <w:tr w:rsidR="00163C09" w:rsidRPr="0008638E" w14:paraId="4470AC7D" w14:textId="77777777" w:rsidTr="0069346E">
        <w:trPr>
          <w:trHeight w:val="330"/>
        </w:trPr>
        <w:tc>
          <w:tcPr>
            <w:tcW w:w="5885" w:type="dxa"/>
          </w:tcPr>
          <w:p w14:paraId="2219FBBC" w14:textId="57D8A3D3" w:rsidR="00163C09" w:rsidRPr="0008638E" w:rsidRDefault="00A63FDE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Groblja i mrtvačnice</w:t>
            </w:r>
          </w:p>
        </w:tc>
        <w:tc>
          <w:tcPr>
            <w:tcW w:w="3403" w:type="dxa"/>
          </w:tcPr>
          <w:p w14:paraId="59DB12E4" w14:textId="1E9FD6C3" w:rsidR="00163C09" w:rsidRPr="0008638E" w:rsidRDefault="00A63FDE" w:rsidP="00163C09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35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14:paraId="576B4DA4" w14:textId="77777777" w:rsidTr="0069346E">
        <w:trPr>
          <w:trHeight w:val="327"/>
        </w:trPr>
        <w:tc>
          <w:tcPr>
            <w:tcW w:w="5885" w:type="dxa"/>
          </w:tcPr>
          <w:p w14:paraId="31961453" w14:textId="5C1F84C6" w:rsidR="00163C09" w:rsidRPr="0008638E" w:rsidRDefault="00A63FDE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Građevine i uređaji javne namjene</w:t>
            </w:r>
          </w:p>
        </w:tc>
        <w:tc>
          <w:tcPr>
            <w:tcW w:w="3403" w:type="dxa"/>
          </w:tcPr>
          <w:p w14:paraId="6596709E" w14:textId="5D60F69D" w:rsidR="00163C09" w:rsidRPr="0008638E" w:rsidRDefault="00A63FD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905</w:t>
            </w:r>
            <w:r w:rsidR="00163C09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163C09" w:rsidRPr="0008638E" w14:paraId="0BD5A46C" w14:textId="77777777" w:rsidTr="0069346E">
        <w:trPr>
          <w:trHeight w:val="644"/>
        </w:trPr>
        <w:tc>
          <w:tcPr>
            <w:tcW w:w="5885" w:type="dxa"/>
          </w:tcPr>
          <w:p w14:paraId="4A8E6A2A" w14:textId="77777777" w:rsidR="00163C09" w:rsidRPr="0008638E" w:rsidRDefault="00163C09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14:paraId="548BA213" w14:textId="62B9A183" w:rsidR="00163C09" w:rsidRPr="0008638E" w:rsidRDefault="00A63FDE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3.890</w:t>
            </w:r>
            <w:r w:rsidR="00163C09"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14:paraId="1E117DD5" w14:textId="77777777" w:rsidR="00163C09" w:rsidRDefault="00163C09" w:rsidP="00163C09">
      <w:pPr>
        <w:pStyle w:val="Tijeloteksta"/>
        <w:ind w:left="507" w:right="822"/>
        <w:rPr>
          <w:rFonts w:ascii="Times New Roman" w:hAnsi="Times New Roman" w:cs="Times New Roman"/>
        </w:rPr>
      </w:pPr>
    </w:p>
    <w:p w14:paraId="20150981" w14:textId="77777777" w:rsidR="00AB4E8D" w:rsidRPr="0008638E" w:rsidRDefault="00AB4E8D" w:rsidP="00163C09">
      <w:pPr>
        <w:pStyle w:val="Tijeloteksta"/>
        <w:ind w:left="507" w:right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Članak 3.</w:t>
      </w:r>
    </w:p>
    <w:p w14:paraId="621A6B62" w14:textId="77777777" w:rsidR="00337CC0" w:rsidRPr="0008638E" w:rsidRDefault="00337CC0">
      <w:pPr>
        <w:pStyle w:val="Tijeloteksta"/>
        <w:spacing w:before="11"/>
        <w:rPr>
          <w:rFonts w:ascii="Times New Roman" w:hAnsi="Times New Roman" w:cs="Times New Roman"/>
          <w:sz w:val="26"/>
        </w:rPr>
      </w:pPr>
    </w:p>
    <w:p w14:paraId="2A96806B" w14:textId="77777777" w:rsidR="00337CC0" w:rsidRDefault="0098284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U skladu sa sadržajem programa u članku 2. troškovi programa građenja komunalne infrastrukture u 202</w:t>
      </w:r>
      <w:r w:rsidR="00892A15">
        <w:rPr>
          <w:rFonts w:ascii="Times New Roman" w:hAnsi="Times New Roman" w:cs="Times New Roman"/>
        </w:rPr>
        <w:t>1</w:t>
      </w:r>
      <w:r w:rsidRPr="0008638E">
        <w:rPr>
          <w:rFonts w:ascii="Times New Roman" w:hAnsi="Times New Roman" w:cs="Times New Roman"/>
        </w:rPr>
        <w:t>. godini raspoređuju se na sljedeće izvore financiranja:</w:t>
      </w:r>
    </w:p>
    <w:p w14:paraId="6AC95F56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5"/>
        <w:gridCol w:w="3403"/>
      </w:tblGrid>
      <w:tr w:rsidR="00D62355" w:rsidRPr="0008638E" w14:paraId="10D51FE7" w14:textId="77777777" w:rsidTr="0069346E">
        <w:trPr>
          <w:trHeight w:val="330"/>
        </w:trPr>
        <w:tc>
          <w:tcPr>
            <w:tcW w:w="5885" w:type="dxa"/>
          </w:tcPr>
          <w:p w14:paraId="4A5B579C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komunalnog doprinosa</w:t>
            </w:r>
          </w:p>
        </w:tc>
        <w:tc>
          <w:tcPr>
            <w:tcW w:w="3403" w:type="dxa"/>
          </w:tcPr>
          <w:p w14:paraId="2D3CCEC5" w14:textId="5C0C403E" w:rsidR="00D62355" w:rsidRPr="0008638E" w:rsidRDefault="00CB0F4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20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14:paraId="2ECE5313" w14:textId="77777777" w:rsidTr="0069346E">
        <w:trPr>
          <w:trHeight w:val="330"/>
        </w:trPr>
        <w:tc>
          <w:tcPr>
            <w:tcW w:w="5885" w:type="dxa"/>
          </w:tcPr>
          <w:p w14:paraId="59904DB3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 xml:space="preserve">Prihodi od </w:t>
            </w:r>
            <w:r>
              <w:rPr>
                <w:rFonts w:ascii="Times New Roman" w:hAnsi="Times New Roman" w:cs="Times New Roman"/>
                <w:sz w:val="24"/>
              </w:rPr>
              <w:t>šumskog doprinosa</w:t>
            </w:r>
          </w:p>
        </w:tc>
        <w:tc>
          <w:tcPr>
            <w:tcW w:w="3403" w:type="dxa"/>
          </w:tcPr>
          <w:p w14:paraId="1001C424" w14:textId="4D64898F" w:rsidR="00D62355" w:rsidRPr="0008638E" w:rsidRDefault="00D62355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1.</w:t>
            </w:r>
            <w:r w:rsidR="00CB0F4E">
              <w:rPr>
                <w:rFonts w:ascii="Times New Roman" w:hAnsi="Times New Roman" w:cs="Times New Roman"/>
                <w:w w:val="90"/>
                <w:sz w:val="24"/>
              </w:rPr>
              <w:t>0</w:t>
            </w:r>
            <w:r>
              <w:rPr>
                <w:rFonts w:ascii="Times New Roman" w:hAnsi="Times New Roman" w:cs="Times New Roman"/>
                <w:w w:val="90"/>
                <w:sz w:val="24"/>
              </w:rPr>
              <w:t>00</w:t>
            </w:r>
            <w:r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14:paraId="4BFCEC04" w14:textId="77777777" w:rsidTr="0069346E">
        <w:trPr>
          <w:trHeight w:val="327"/>
        </w:trPr>
        <w:tc>
          <w:tcPr>
            <w:tcW w:w="5885" w:type="dxa"/>
          </w:tcPr>
          <w:p w14:paraId="3C55CA02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naknade</w:t>
            </w:r>
            <w:r>
              <w:rPr>
                <w:rFonts w:ascii="Times New Roman" w:hAnsi="Times New Roman" w:cs="Times New Roman"/>
                <w:sz w:val="24"/>
              </w:rPr>
              <w:t xml:space="preserve"> za zadržavanje zgrada</w:t>
            </w:r>
          </w:p>
        </w:tc>
        <w:tc>
          <w:tcPr>
            <w:tcW w:w="3403" w:type="dxa"/>
          </w:tcPr>
          <w:p w14:paraId="42337ADB" w14:textId="3DB8367F" w:rsidR="00D62355" w:rsidRPr="0008638E" w:rsidRDefault="00CB0F4E" w:rsidP="0069346E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15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.000,00 kn</w:t>
            </w:r>
          </w:p>
        </w:tc>
      </w:tr>
      <w:tr w:rsidR="00D62355" w:rsidRPr="0008638E" w14:paraId="1DFF2F8E" w14:textId="77777777" w:rsidTr="0069346E">
        <w:trPr>
          <w:trHeight w:val="330"/>
        </w:trPr>
        <w:tc>
          <w:tcPr>
            <w:tcW w:w="5885" w:type="dxa"/>
          </w:tcPr>
          <w:p w14:paraId="40F721BB" w14:textId="0EFDEDE3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Prihodi od pomoći</w:t>
            </w:r>
          </w:p>
        </w:tc>
        <w:tc>
          <w:tcPr>
            <w:tcW w:w="3403" w:type="dxa"/>
          </w:tcPr>
          <w:p w14:paraId="63D5D953" w14:textId="029E3425" w:rsidR="00D62355" w:rsidRPr="0008638E" w:rsidRDefault="00CB0F4E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1</w:t>
            </w:r>
            <w:r w:rsidR="00DD40E3">
              <w:rPr>
                <w:rFonts w:ascii="Times New Roman" w:hAnsi="Times New Roman" w:cs="Times New Roman"/>
                <w:w w:val="90"/>
                <w:sz w:val="24"/>
              </w:rPr>
              <w:t>.905.000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,00 kn</w:t>
            </w:r>
          </w:p>
        </w:tc>
      </w:tr>
      <w:tr w:rsidR="00DD40E3" w:rsidRPr="0008638E" w14:paraId="5DD175EA" w14:textId="77777777" w:rsidTr="0069346E">
        <w:trPr>
          <w:trHeight w:val="330"/>
        </w:trPr>
        <w:tc>
          <w:tcPr>
            <w:tcW w:w="5885" w:type="dxa"/>
          </w:tcPr>
          <w:p w14:paraId="3729302D" w14:textId="35ED74A7" w:rsidR="00DD40E3" w:rsidRPr="0008638E" w:rsidRDefault="00DD40E3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Prihodi od kapitalnih pomoći</w:t>
            </w:r>
          </w:p>
        </w:tc>
        <w:tc>
          <w:tcPr>
            <w:tcW w:w="3403" w:type="dxa"/>
          </w:tcPr>
          <w:p w14:paraId="4229EF63" w14:textId="6B583701" w:rsidR="00DD40E3" w:rsidRDefault="00DD40E3" w:rsidP="0069346E">
            <w:pPr>
              <w:pStyle w:val="TableParagraph"/>
              <w:spacing w:before="21" w:line="240" w:lineRule="auto"/>
              <w:ind w:right="82"/>
              <w:jc w:val="right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500.000,00</w:t>
            </w:r>
            <w:r w:rsidR="00E651E0">
              <w:rPr>
                <w:rFonts w:ascii="Times New Roman" w:hAnsi="Times New Roman" w:cs="Times New Roman"/>
                <w:w w:val="90"/>
                <w:sz w:val="24"/>
              </w:rPr>
              <w:t xml:space="preserve"> kn</w:t>
            </w:r>
          </w:p>
        </w:tc>
      </w:tr>
      <w:tr w:rsidR="00D62355" w:rsidRPr="0008638E" w14:paraId="089A8360" w14:textId="77777777" w:rsidTr="0069346E">
        <w:trPr>
          <w:trHeight w:val="330"/>
        </w:trPr>
        <w:tc>
          <w:tcPr>
            <w:tcW w:w="5885" w:type="dxa"/>
          </w:tcPr>
          <w:p w14:paraId="61D00B5D" w14:textId="77777777" w:rsidR="00D62355" w:rsidRPr="0008638E" w:rsidRDefault="00D62355" w:rsidP="0069346E">
            <w:pPr>
              <w:pStyle w:val="TableParagraph"/>
              <w:spacing w:before="21" w:line="240" w:lineRule="auto"/>
              <w:ind w:left="107"/>
              <w:rPr>
                <w:rFonts w:ascii="Times New Roman" w:hAnsi="Times New Roman" w:cs="Times New Roman"/>
                <w:sz w:val="24"/>
              </w:rPr>
            </w:pPr>
            <w:r w:rsidRPr="0008638E">
              <w:rPr>
                <w:rFonts w:ascii="Times New Roman" w:hAnsi="Times New Roman" w:cs="Times New Roman"/>
                <w:sz w:val="24"/>
              </w:rPr>
              <w:t>Opći prihodi i primici</w:t>
            </w:r>
          </w:p>
        </w:tc>
        <w:tc>
          <w:tcPr>
            <w:tcW w:w="3403" w:type="dxa"/>
          </w:tcPr>
          <w:p w14:paraId="0550D225" w14:textId="26520740" w:rsidR="00D62355" w:rsidRPr="0008638E" w:rsidRDefault="00DD40E3" w:rsidP="009D7E85">
            <w:pPr>
              <w:pStyle w:val="TableParagraph"/>
              <w:spacing w:before="21" w:line="240" w:lineRule="auto"/>
              <w:ind w:right="8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450.000</w:t>
            </w:r>
            <w:r w:rsidR="00D62355" w:rsidRPr="0008638E">
              <w:rPr>
                <w:rFonts w:ascii="Times New Roman" w:hAnsi="Times New Roman" w:cs="Times New Roman"/>
                <w:w w:val="90"/>
                <w:sz w:val="24"/>
              </w:rPr>
              <w:t>,00 kn</w:t>
            </w:r>
          </w:p>
        </w:tc>
      </w:tr>
      <w:tr w:rsidR="00D62355" w:rsidRPr="0008638E" w14:paraId="25CB5130" w14:textId="77777777" w:rsidTr="0069346E">
        <w:trPr>
          <w:trHeight w:val="482"/>
        </w:trPr>
        <w:tc>
          <w:tcPr>
            <w:tcW w:w="5885" w:type="dxa"/>
          </w:tcPr>
          <w:p w14:paraId="2AAEBA9D" w14:textId="77777777" w:rsidR="00D62355" w:rsidRPr="0008638E" w:rsidRDefault="00D62355" w:rsidP="0069346E">
            <w:pPr>
              <w:pStyle w:val="TableParagraph"/>
              <w:spacing w:before="177" w:line="240" w:lineRule="auto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08638E">
              <w:rPr>
                <w:rFonts w:ascii="Times New Roman" w:hAnsi="Times New Roman" w:cs="Times New Roman"/>
                <w:b/>
                <w:w w:val="95"/>
                <w:sz w:val="24"/>
              </w:rPr>
              <w:t>SVEUKUPNO:</w:t>
            </w:r>
          </w:p>
        </w:tc>
        <w:tc>
          <w:tcPr>
            <w:tcW w:w="3403" w:type="dxa"/>
          </w:tcPr>
          <w:p w14:paraId="0C39F07B" w14:textId="0772DA76" w:rsidR="00D62355" w:rsidRPr="0008638E" w:rsidRDefault="00CB0F4E" w:rsidP="009D7E85">
            <w:pPr>
              <w:pStyle w:val="TableParagraph"/>
              <w:spacing w:before="177" w:line="240" w:lineRule="auto"/>
              <w:ind w:right="8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</w:rPr>
              <w:t>3.890</w:t>
            </w:r>
            <w:r w:rsidRPr="0008638E">
              <w:rPr>
                <w:rFonts w:ascii="Times New Roman" w:hAnsi="Times New Roman" w:cs="Times New Roman"/>
                <w:b/>
                <w:w w:val="90"/>
                <w:sz w:val="24"/>
              </w:rPr>
              <w:t>.000,00 kn</w:t>
            </w:r>
          </w:p>
        </w:tc>
      </w:tr>
    </w:tbl>
    <w:p w14:paraId="03F66240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338A98D1" w14:textId="77777777" w:rsidR="004C555B" w:rsidRDefault="00D62355" w:rsidP="004C555B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1E23F37D" w14:textId="03501D8F" w:rsidR="00163C09" w:rsidRDefault="00D62355" w:rsidP="004C555B">
      <w:pPr>
        <w:pStyle w:val="Tijeloteksta"/>
        <w:spacing w:line="254" w:lineRule="auto"/>
        <w:ind w:left="3836" w:firstLine="4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14:paraId="6440CBC3" w14:textId="77777777" w:rsidR="00D62355" w:rsidRPr="0008638E" w:rsidRDefault="00D62355" w:rsidP="00D62355">
      <w:pPr>
        <w:pStyle w:val="Tijeloteksta"/>
        <w:spacing w:before="17" w:line="254" w:lineRule="auto"/>
        <w:ind w:left="235" w:right="541"/>
        <w:rPr>
          <w:rFonts w:ascii="Times New Roman" w:hAnsi="Times New Roman" w:cs="Times New Roman"/>
        </w:rPr>
      </w:pPr>
      <w:r w:rsidRPr="0008638E">
        <w:rPr>
          <w:rFonts w:ascii="Times New Roman" w:hAnsi="Times New Roman" w:cs="Times New Roman"/>
        </w:rPr>
        <w:t>Svi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="00947430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radovi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objektima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3"/>
        </w:rPr>
        <w:t xml:space="preserve"> </w:t>
      </w:r>
      <w:r w:rsidRPr="0008638E">
        <w:rPr>
          <w:rFonts w:ascii="Times New Roman" w:hAnsi="Times New Roman" w:cs="Times New Roman"/>
        </w:rPr>
        <w:t>uređajima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komunalne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infrastrukture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izvodit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će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1"/>
        </w:rPr>
        <w:t xml:space="preserve"> </w:t>
      </w:r>
      <w:r w:rsidRPr="0008638E"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</w:rPr>
        <w:t xml:space="preserve">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prema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 xml:space="preserve">prioritetu koji utvrdi </w:t>
      </w:r>
      <w:r>
        <w:rPr>
          <w:rFonts w:ascii="Times New Roman" w:hAnsi="Times New Roman" w:cs="Times New Roman"/>
        </w:rPr>
        <w:t>o</w:t>
      </w:r>
      <w:r w:rsidRPr="0008638E">
        <w:rPr>
          <w:rFonts w:ascii="Times New Roman" w:hAnsi="Times New Roman" w:cs="Times New Roman"/>
        </w:rPr>
        <w:t>pćinsk</w:t>
      </w:r>
      <w:r>
        <w:rPr>
          <w:rFonts w:ascii="Times New Roman" w:hAnsi="Times New Roman" w:cs="Times New Roman"/>
        </w:rPr>
        <w:t xml:space="preserve">i </w:t>
      </w:r>
      <w:r w:rsidRPr="0008638E">
        <w:rPr>
          <w:rFonts w:ascii="Times New Roman" w:hAnsi="Times New Roman" w:cs="Times New Roman"/>
          <w:spacing w:val="-42"/>
        </w:rPr>
        <w:t xml:space="preserve"> </w:t>
      </w:r>
      <w:r w:rsidRPr="0008638E">
        <w:rPr>
          <w:rFonts w:ascii="Times New Roman" w:hAnsi="Times New Roman" w:cs="Times New Roman"/>
        </w:rPr>
        <w:t>načelni</w:t>
      </w:r>
      <w:r>
        <w:rPr>
          <w:rFonts w:ascii="Times New Roman" w:hAnsi="Times New Roman" w:cs="Times New Roman"/>
        </w:rPr>
        <w:t>k</w:t>
      </w:r>
      <w:r w:rsidRPr="0008638E">
        <w:rPr>
          <w:rFonts w:ascii="Times New Roman" w:hAnsi="Times New Roman" w:cs="Times New Roman"/>
        </w:rPr>
        <w:t>.</w:t>
      </w:r>
    </w:p>
    <w:p w14:paraId="24D5F160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3E99BB2E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2AAE9C3E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Članak 5.</w:t>
      </w:r>
    </w:p>
    <w:p w14:paraId="07ACC9C6" w14:textId="77777777" w:rsidR="00947430" w:rsidRDefault="0094743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0AC55CD7" w14:textId="25E96EC6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Program stupa na snagu 1.siječnja 2021.godine i ob</w:t>
      </w:r>
      <w:r w:rsidR="00CC569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avit će se u Službenom glasniku Općine </w:t>
      </w:r>
      <w:r w:rsidR="0000412F">
        <w:rPr>
          <w:rFonts w:ascii="Times New Roman" w:hAnsi="Times New Roman" w:cs="Times New Roman"/>
        </w:rPr>
        <w:t>Čaglin</w:t>
      </w:r>
      <w:r>
        <w:rPr>
          <w:rFonts w:ascii="Times New Roman" w:hAnsi="Times New Roman" w:cs="Times New Roman"/>
        </w:rPr>
        <w:t>.</w:t>
      </w:r>
    </w:p>
    <w:p w14:paraId="50876884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75C16392" w14:textId="77777777" w:rsidR="00D62355" w:rsidRDefault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3A6C2769" w14:textId="1CF9EE38" w:rsidR="00D62355" w:rsidRDefault="00D62355" w:rsidP="00E651E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 xml:space="preserve">                                OPĆINSKO VIJEĆE  OPĆINE </w:t>
      </w:r>
      <w:r w:rsidR="0000412F">
        <w:rPr>
          <w:rFonts w:ascii="Times New Roman" w:hAnsi="Times New Roman" w:cs="Times New Roman"/>
        </w:rPr>
        <w:t>ČAGLIN</w:t>
      </w:r>
    </w:p>
    <w:p w14:paraId="3B349F47" w14:textId="77777777" w:rsidR="00E651E0" w:rsidRPr="00D62355" w:rsidRDefault="00E651E0" w:rsidP="00E651E0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</w:p>
    <w:p w14:paraId="79EB47C1" w14:textId="77777777" w:rsidR="00CC5690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KLASA:</w:t>
      </w:r>
      <w:r w:rsidR="00CC5690">
        <w:rPr>
          <w:rFonts w:ascii="Times New Roman" w:hAnsi="Times New Roman" w:cs="Times New Roman"/>
        </w:rPr>
        <w:t>021-05/20-01/6</w:t>
      </w:r>
      <w:r>
        <w:rPr>
          <w:rFonts w:ascii="Times New Roman" w:hAnsi="Times New Roman" w:cs="Times New Roman"/>
        </w:rPr>
        <w:t xml:space="preserve">                    </w:t>
      </w:r>
      <w:r w:rsidRPr="00D62355">
        <w:rPr>
          <w:rFonts w:ascii="Times New Roman" w:hAnsi="Times New Roman" w:cs="Times New Roman"/>
        </w:rPr>
        <w:t xml:space="preserve">                                            </w:t>
      </w:r>
    </w:p>
    <w:p w14:paraId="03CCF0B2" w14:textId="6BC6CDD8" w:rsidR="00D62355" w:rsidRPr="00D62355" w:rsidRDefault="00D62355" w:rsidP="00D62355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 w:rsidRPr="00D62355">
        <w:rPr>
          <w:rFonts w:ascii="Times New Roman" w:hAnsi="Times New Roman" w:cs="Times New Roman"/>
        </w:rPr>
        <w:t>URBROJ:</w:t>
      </w:r>
      <w:r w:rsidR="00CC5690">
        <w:rPr>
          <w:rFonts w:ascii="Times New Roman" w:hAnsi="Times New Roman" w:cs="Times New Roman"/>
        </w:rPr>
        <w:t>2177/03-01-20-16</w:t>
      </w:r>
    </w:p>
    <w:p w14:paraId="603ADD5C" w14:textId="77777777" w:rsidR="00337CC0" w:rsidRDefault="0000412F" w:rsidP="0000412F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Čaglin</w:t>
      </w:r>
      <w:r w:rsidR="00CC5690">
        <w:rPr>
          <w:rFonts w:ascii="Times New Roman" w:hAnsi="Times New Roman" w:cs="Times New Roman"/>
        </w:rPr>
        <w:t xml:space="preserve">,21.prosinca </w:t>
      </w:r>
      <w:r w:rsidR="00D62355" w:rsidRPr="00D62355">
        <w:rPr>
          <w:rFonts w:ascii="Times New Roman" w:hAnsi="Times New Roman" w:cs="Times New Roman"/>
        </w:rPr>
        <w:t xml:space="preserve"> 20</w:t>
      </w:r>
      <w:r w:rsidR="00D62355">
        <w:rPr>
          <w:rFonts w:ascii="Times New Roman" w:hAnsi="Times New Roman" w:cs="Times New Roman"/>
        </w:rPr>
        <w:t>20</w:t>
      </w:r>
      <w:r w:rsidR="00D62355" w:rsidRPr="00D62355">
        <w:rPr>
          <w:rFonts w:ascii="Times New Roman" w:hAnsi="Times New Roman" w:cs="Times New Roman"/>
        </w:rPr>
        <w:t>.g</w:t>
      </w:r>
      <w:r w:rsidR="00CC5690">
        <w:rPr>
          <w:rFonts w:ascii="Times New Roman" w:hAnsi="Times New Roman" w:cs="Times New Roman"/>
        </w:rPr>
        <w:t>.</w:t>
      </w:r>
    </w:p>
    <w:p w14:paraId="677FA9DD" w14:textId="77777777" w:rsidR="00CC5690" w:rsidRDefault="00CC5690" w:rsidP="0000412F">
      <w:pPr>
        <w:pStyle w:val="Tijeloteksta"/>
        <w:spacing w:line="254" w:lineRule="auto"/>
        <w:ind w:left="2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14:paraId="680B40FE" w14:textId="2372322E" w:rsidR="00CC5690" w:rsidRDefault="00CC5690" w:rsidP="00CC5690">
      <w:pPr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Predsjednik Općinskog vijeća:</w:t>
      </w:r>
    </w:p>
    <w:p w14:paraId="1F7AD407" w14:textId="7E53F877" w:rsidR="001C5F46" w:rsidRDefault="00CC5690" w:rsidP="00CC5690">
      <w:pPr>
        <w:tabs>
          <w:tab w:val="left" w:pos="6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Ivan Demše</w:t>
      </w:r>
    </w:p>
    <w:sectPr w:rsidR="001C5F46" w:rsidSect="00D62355">
      <w:pgSz w:w="11900" w:h="16840"/>
      <w:pgMar w:top="40" w:right="8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40B08"/>
    <w:multiLevelType w:val="hybridMultilevel"/>
    <w:tmpl w:val="AD227A20"/>
    <w:lvl w:ilvl="0" w:tplc="B7CEDCF6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562A0838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0C88D14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D81096BA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0AEC7830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4E60424C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DE1A13F6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3A424178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12326058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1" w15:restartNumberingAfterBreak="0">
    <w:nsid w:val="240E6A46"/>
    <w:multiLevelType w:val="hybridMultilevel"/>
    <w:tmpl w:val="A6D01596"/>
    <w:lvl w:ilvl="0" w:tplc="8C4CE582">
      <w:start w:val="1"/>
      <w:numFmt w:val="decimal"/>
      <w:lvlText w:val="%1."/>
      <w:lvlJc w:val="left"/>
      <w:pPr>
        <w:ind w:left="235" w:hanging="260"/>
      </w:pPr>
      <w:rPr>
        <w:rFonts w:ascii="Arial" w:eastAsia="Arial" w:hAnsi="Arial" w:cs="Arial" w:hint="default"/>
        <w:w w:val="90"/>
        <w:sz w:val="24"/>
        <w:szCs w:val="24"/>
        <w:lang w:val="bs" w:eastAsia="en-US" w:bidi="ar-SA"/>
      </w:rPr>
    </w:lvl>
    <w:lvl w:ilvl="1" w:tplc="36420366">
      <w:numFmt w:val="bullet"/>
      <w:lvlText w:val="•"/>
      <w:lvlJc w:val="left"/>
      <w:pPr>
        <w:ind w:left="1202" w:hanging="260"/>
      </w:pPr>
      <w:rPr>
        <w:rFonts w:hint="default"/>
        <w:lang w:val="bs" w:eastAsia="en-US" w:bidi="ar-SA"/>
      </w:rPr>
    </w:lvl>
    <w:lvl w:ilvl="2" w:tplc="B6D0F720">
      <w:numFmt w:val="bullet"/>
      <w:lvlText w:val="•"/>
      <w:lvlJc w:val="left"/>
      <w:pPr>
        <w:ind w:left="2164" w:hanging="260"/>
      </w:pPr>
      <w:rPr>
        <w:rFonts w:hint="default"/>
        <w:lang w:val="bs" w:eastAsia="en-US" w:bidi="ar-SA"/>
      </w:rPr>
    </w:lvl>
    <w:lvl w:ilvl="3" w:tplc="4DB80E68">
      <w:numFmt w:val="bullet"/>
      <w:lvlText w:val="•"/>
      <w:lvlJc w:val="left"/>
      <w:pPr>
        <w:ind w:left="3126" w:hanging="260"/>
      </w:pPr>
      <w:rPr>
        <w:rFonts w:hint="default"/>
        <w:lang w:val="bs" w:eastAsia="en-US" w:bidi="ar-SA"/>
      </w:rPr>
    </w:lvl>
    <w:lvl w:ilvl="4" w:tplc="ED14C4DE">
      <w:numFmt w:val="bullet"/>
      <w:lvlText w:val="•"/>
      <w:lvlJc w:val="left"/>
      <w:pPr>
        <w:ind w:left="4088" w:hanging="260"/>
      </w:pPr>
      <w:rPr>
        <w:rFonts w:hint="default"/>
        <w:lang w:val="bs" w:eastAsia="en-US" w:bidi="ar-SA"/>
      </w:rPr>
    </w:lvl>
    <w:lvl w:ilvl="5" w:tplc="32C2BF06">
      <w:numFmt w:val="bullet"/>
      <w:lvlText w:val="•"/>
      <w:lvlJc w:val="left"/>
      <w:pPr>
        <w:ind w:left="5050" w:hanging="260"/>
      </w:pPr>
      <w:rPr>
        <w:rFonts w:hint="default"/>
        <w:lang w:val="bs" w:eastAsia="en-US" w:bidi="ar-SA"/>
      </w:rPr>
    </w:lvl>
    <w:lvl w:ilvl="6" w:tplc="F25EABFC">
      <w:numFmt w:val="bullet"/>
      <w:lvlText w:val="•"/>
      <w:lvlJc w:val="left"/>
      <w:pPr>
        <w:ind w:left="6012" w:hanging="260"/>
      </w:pPr>
      <w:rPr>
        <w:rFonts w:hint="default"/>
        <w:lang w:val="bs" w:eastAsia="en-US" w:bidi="ar-SA"/>
      </w:rPr>
    </w:lvl>
    <w:lvl w:ilvl="7" w:tplc="581ED80C">
      <w:numFmt w:val="bullet"/>
      <w:lvlText w:val="•"/>
      <w:lvlJc w:val="left"/>
      <w:pPr>
        <w:ind w:left="6974" w:hanging="260"/>
      </w:pPr>
      <w:rPr>
        <w:rFonts w:hint="default"/>
        <w:lang w:val="bs" w:eastAsia="en-US" w:bidi="ar-SA"/>
      </w:rPr>
    </w:lvl>
    <w:lvl w:ilvl="8" w:tplc="F9B0629E">
      <w:numFmt w:val="bullet"/>
      <w:lvlText w:val="•"/>
      <w:lvlJc w:val="left"/>
      <w:pPr>
        <w:ind w:left="7936" w:hanging="260"/>
      </w:pPr>
      <w:rPr>
        <w:rFonts w:hint="default"/>
        <w:lang w:val="bs" w:eastAsia="en-US" w:bidi="ar-SA"/>
      </w:rPr>
    </w:lvl>
  </w:abstractNum>
  <w:abstractNum w:abstractNumId="2" w15:restartNumberingAfterBreak="0">
    <w:nsid w:val="2AEE39CB"/>
    <w:multiLevelType w:val="hybridMultilevel"/>
    <w:tmpl w:val="DCFAFE36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3616253B"/>
    <w:multiLevelType w:val="hybridMultilevel"/>
    <w:tmpl w:val="EC3665AC"/>
    <w:lvl w:ilvl="0" w:tplc="D1FE8FBC">
      <w:numFmt w:val="bullet"/>
      <w:lvlText w:val="-"/>
      <w:lvlJc w:val="left"/>
      <w:pPr>
        <w:ind w:left="418" w:hanging="183"/>
      </w:pPr>
      <w:rPr>
        <w:rFonts w:ascii="Arial" w:eastAsia="Arial" w:hAnsi="Arial" w:cs="Arial" w:hint="default"/>
        <w:w w:val="91"/>
        <w:sz w:val="24"/>
        <w:szCs w:val="24"/>
        <w:lang w:val="bs" w:eastAsia="en-US" w:bidi="ar-SA"/>
      </w:rPr>
    </w:lvl>
    <w:lvl w:ilvl="1" w:tplc="9A346406">
      <w:numFmt w:val="bullet"/>
      <w:lvlText w:val="•"/>
      <w:lvlJc w:val="left"/>
      <w:pPr>
        <w:ind w:left="1364" w:hanging="183"/>
      </w:pPr>
      <w:rPr>
        <w:rFonts w:hint="default"/>
        <w:lang w:val="bs" w:eastAsia="en-US" w:bidi="ar-SA"/>
      </w:rPr>
    </w:lvl>
    <w:lvl w:ilvl="2" w:tplc="950EB9DA">
      <w:numFmt w:val="bullet"/>
      <w:lvlText w:val="•"/>
      <w:lvlJc w:val="left"/>
      <w:pPr>
        <w:ind w:left="2308" w:hanging="183"/>
      </w:pPr>
      <w:rPr>
        <w:rFonts w:hint="default"/>
        <w:lang w:val="bs" w:eastAsia="en-US" w:bidi="ar-SA"/>
      </w:rPr>
    </w:lvl>
    <w:lvl w:ilvl="3" w:tplc="986262DE">
      <w:numFmt w:val="bullet"/>
      <w:lvlText w:val="•"/>
      <w:lvlJc w:val="left"/>
      <w:pPr>
        <w:ind w:left="3252" w:hanging="183"/>
      </w:pPr>
      <w:rPr>
        <w:rFonts w:hint="default"/>
        <w:lang w:val="bs" w:eastAsia="en-US" w:bidi="ar-SA"/>
      </w:rPr>
    </w:lvl>
    <w:lvl w:ilvl="4" w:tplc="75547A02">
      <w:numFmt w:val="bullet"/>
      <w:lvlText w:val="•"/>
      <w:lvlJc w:val="left"/>
      <w:pPr>
        <w:ind w:left="4196" w:hanging="183"/>
      </w:pPr>
      <w:rPr>
        <w:rFonts w:hint="default"/>
        <w:lang w:val="bs" w:eastAsia="en-US" w:bidi="ar-SA"/>
      </w:rPr>
    </w:lvl>
    <w:lvl w:ilvl="5" w:tplc="3D2C0CF6">
      <w:numFmt w:val="bullet"/>
      <w:lvlText w:val="•"/>
      <w:lvlJc w:val="left"/>
      <w:pPr>
        <w:ind w:left="5140" w:hanging="183"/>
      </w:pPr>
      <w:rPr>
        <w:rFonts w:hint="default"/>
        <w:lang w:val="bs" w:eastAsia="en-US" w:bidi="ar-SA"/>
      </w:rPr>
    </w:lvl>
    <w:lvl w:ilvl="6" w:tplc="BA70DE9C">
      <w:numFmt w:val="bullet"/>
      <w:lvlText w:val="•"/>
      <w:lvlJc w:val="left"/>
      <w:pPr>
        <w:ind w:left="6084" w:hanging="183"/>
      </w:pPr>
      <w:rPr>
        <w:rFonts w:hint="default"/>
        <w:lang w:val="bs" w:eastAsia="en-US" w:bidi="ar-SA"/>
      </w:rPr>
    </w:lvl>
    <w:lvl w:ilvl="7" w:tplc="99AE5208">
      <w:numFmt w:val="bullet"/>
      <w:lvlText w:val="•"/>
      <w:lvlJc w:val="left"/>
      <w:pPr>
        <w:ind w:left="7028" w:hanging="183"/>
      </w:pPr>
      <w:rPr>
        <w:rFonts w:hint="default"/>
        <w:lang w:val="bs" w:eastAsia="en-US" w:bidi="ar-SA"/>
      </w:rPr>
    </w:lvl>
    <w:lvl w:ilvl="8" w:tplc="90E07BDC">
      <w:numFmt w:val="bullet"/>
      <w:lvlText w:val="•"/>
      <w:lvlJc w:val="left"/>
      <w:pPr>
        <w:ind w:left="7972" w:hanging="183"/>
      </w:pPr>
      <w:rPr>
        <w:rFonts w:hint="default"/>
        <w:lang w:val="bs" w:eastAsia="en-US" w:bidi="ar-SA"/>
      </w:rPr>
    </w:lvl>
  </w:abstractNum>
  <w:abstractNum w:abstractNumId="4" w15:restartNumberingAfterBreak="0">
    <w:nsid w:val="633A67A5"/>
    <w:multiLevelType w:val="hybridMultilevel"/>
    <w:tmpl w:val="87900244"/>
    <w:lvl w:ilvl="0" w:tplc="52D4FD06">
      <w:start w:val="1"/>
      <w:numFmt w:val="decimal"/>
      <w:lvlText w:val="%1."/>
      <w:lvlJc w:val="left"/>
      <w:pPr>
        <w:ind w:left="5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15" w:hanging="360"/>
      </w:pPr>
    </w:lvl>
    <w:lvl w:ilvl="2" w:tplc="041A001B" w:tentative="1">
      <w:start w:val="1"/>
      <w:numFmt w:val="lowerRoman"/>
      <w:lvlText w:val="%3."/>
      <w:lvlJc w:val="right"/>
      <w:pPr>
        <w:ind w:left="2035" w:hanging="180"/>
      </w:pPr>
    </w:lvl>
    <w:lvl w:ilvl="3" w:tplc="041A000F" w:tentative="1">
      <w:start w:val="1"/>
      <w:numFmt w:val="decimal"/>
      <w:lvlText w:val="%4."/>
      <w:lvlJc w:val="left"/>
      <w:pPr>
        <w:ind w:left="2755" w:hanging="360"/>
      </w:pPr>
    </w:lvl>
    <w:lvl w:ilvl="4" w:tplc="041A0019" w:tentative="1">
      <w:start w:val="1"/>
      <w:numFmt w:val="lowerLetter"/>
      <w:lvlText w:val="%5."/>
      <w:lvlJc w:val="left"/>
      <w:pPr>
        <w:ind w:left="3475" w:hanging="360"/>
      </w:pPr>
    </w:lvl>
    <w:lvl w:ilvl="5" w:tplc="041A001B" w:tentative="1">
      <w:start w:val="1"/>
      <w:numFmt w:val="lowerRoman"/>
      <w:lvlText w:val="%6."/>
      <w:lvlJc w:val="right"/>
      <w:pPr>
        <w:ind w:left="4195" w:hanging="180"/>
      </w:pPr>
    </w:lvl>
    <w:lvl w:ilvl="6" w:tplc="041A000F" w:tentative="1">
      <w:start w:val="1"/>
      <w:numFmt w:val="decimal"/>
      <w:lvlText w:val="%7."/>
      <w:lvlJc w:val="left"/>
      <w:pPr>
        <w:ind w:left="4915" w:hanging="360"/>
      </w:pPr>
    </w:lvl>
    <w:lvl w:ilvl="7" w:tplc="041A0019" w:tentative="1">
      <w:start w:val="1"/>
      <w:numFmt w:val="lowerLetter"/>
      <w:lvlText w:val="%8."/>
      <w:lvlJc w:val="left"/>
      <w:pPr>
        <w:ind w:left="5635" w:hanging="360"/>
      </w:pPr>
    </w:lvl>
    <w:lvl w:ilvl="8" w:tplc="041A001B" w:tentative="1">
      <w:start w:val="1"/>
      <w:numFmt w:val="lowerRoman"/>
      <w:lvlText w:val="%9."/>
      <w:lvlJc w:val="right"/>
      <w:pPr>
        <w:ind w:left="635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CC0"/>
    <w:rsid w:val="0000412F"/>
    <w:rsid w:val="00047D7E"/>
    <w:rsid w:val="0008638E"/>
    <w:rsid w:val="00105385"/>
    <w:rsid w:val="00127FCF"/>
    <w:rsid w:val="0013011E"/>
    <w:rsid w:val="00163C09"/>
    <w:rsid w:val="00174FD2"/>
    <w:rsid w:val="001C5F46"/>
    <w:rsid w:val="00261113"/>
    <w:rsid w:val="00277087"/>
    <w:rsid w:val="00287A29"/>
    <w:rsid w:val="0029025B"/>
    <w:rsid w:val="00337CC0"/>
    <w:rsid w:val="0039458F"/>
    <w:rsid w:val="004B31DF"/>
    <w:rsid w:val="004C555B"/>
    <w:rsid w:val="005F3230"/>
    <w:rsid w:val="00643C97"/>
    <w:rsid w:val="00892A15"/>
    <w:rsid w:val="00947430"/>
    <w:rsid w:val="00951D67"/>
    <w:rsid w:val="00982840"/>
    <w:rsid w:val="009D7E85"/>
    <w:rsid w:val="00A63FDE"/>
    <w:rsid w:val="00A828C7"/>
    <w:rsid w:val="00A82DA9"/>
    <w:rsid w:val="00AA38EB"/>
    <w:rsid w:val="00AB4E8D"/>
    <w:rsid w:val="00BB4CF2"/>
    <w:rsid w:val="00BC362F"/>
    <w:rsid w:val="00BD5D85"/>
    <w:rsid w:val="00BF200A"/>
    <w:rsid w:val="00C331BF"/>
    <w:rsid w:val="00CB0F4E"/>
    <w:rsid w:val="00CC4D41"/>
    <w:rsid w:val="00CC5690"/>
    <w:rsid w:val="00D6061C"/>
    <w:rsid w:val="00D62355"/>
    <w:rsid w:val="00DA7BE4"/>
    <w:rsid w:val="00DD40E3"/>
    <w:rsid w:val="00E46BFB"/>
    <w:rsid w:val="00E610D0"/>
    <w:rsid w:val="00E651E0"/>
    <w:rsid w:val="00F01114"/>
    <w:rsid w:val="00F8728A"/>
    <w:rsid w:val="00F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6A64"/>
  <w15:docId w15:val="{0D441550-A412-4D0F-B3A4-1D1E8EEA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bs"/>
    </w:rPr>
  </w:style>
  <w:style w:type="paragraph" w:styleId="Naslov1">
    <w:name w:val="heading 1"/>
    <w:basedOn w:val="Normal"/>
    <w:uiPriority w:val="1"/>
    <w:qFormat/>
    <w:pPr>
      <w:ind w:left="508" w:right="822"/>
      <w:jc w:val="center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7"/>
      <w:ind w:left="420" w:hanging="186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20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00A"/>
    <w:rPr>
      <w:rFonts w:ascii="Segoe UI" w:eastAsia="Arial" w:hAnsi="Segoe UI" w:cs="Segoe UI"/>
      <w:sz w:val="18"/>
      <w:szCs w:val="18"/>
      <w:lang w:val="b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građenja komunalne infrastrukture na području Općine Viškovo u 2020. godini (2)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građenja komunalne infrastrukture na području Općine Viškovo u 2020. godini (2)</dc:title>
  <dc:creator>zvonimir</dc:creator>
  <cp:lastModifiedBy>Korisnik</cp:lastModifiedBy>
  <cp:revision>29</cp:revision>
  <cp:lastPrinted>2021-01-05T08:37:00Z</cp:lastPrinted>
  <dcterms:created xsi:type="dcterms:W3CDTF">2020-11-09T13:09:00Z</dcterms:created>
  <dcterms:modified xsi:type="dcterms:W3CDTF">2021-01-05T08:38:00Z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PDFCreator Version 1.4.3</vt:lpwstr>
  </property>
  <property fmtid="{D5CDD505-2E9C-101B-9397-08002B2CF9AE}" pid="4" name="LastSaved">
    <vt:filetime>2020-11-09T00:00:00Z</vt:filetime>
  </property>
</Properties>
</file>