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A8" w:rsidRDefault="00872B40">
      <w:r>
        <w:t>ZAVOD ZA JAVNO ZDRAVSTVO</w:t>
      </w:r>
    </w:p>
    <w:p w:rsidR="00872B40" w:rsidRDefault="00872B40">
      <w:r>
        <w:t>POŽEŠKO-SLAVONSKE ŽUPANIJE</w:t>
      </w:r>
    </w:p>
    <w:p w:rsidR="00CA0AFB" w:rsidRPr="00CA0AFB" w:rsidRDefault="00CA0AFB">
      <w:r w:rsidRPr="00CA0AFB">
        <w:t>Služba za epidemiologiju</w:t>
      </w:r>
    </w:p>
    <w:p w:rsidR="00CA0AFB" w:rsidRPr="00CA0AFB" w:rsidRDefault="00CA0AFB">
      <w:pPr>
        <w:rPr>
          <w:b/>
          <w:i/>
        </w:rPr>
      </w:pPr>
      <w:r w:rsidRPr="00CA0AFB">
        <w:rPr>
          <w:b/>
          <w:i/>
        </w:rPr>
        <w:t>Odjel za dezinfekciju, dezinsekciju i deratizaciju</w:t>
      </w:r>
    </w:p>
    <w:p w:rsidR="00B344FB" w:rsidRDefault="00896981" w:rsidP="00B344FB">
      <w:r>
        <w:t>Požega, Industrijska 26</w:t>
      </w:r>
    </w:p>
    <w:p w:rsidR="008B563D" w:rsidRDefault="00896981">
      <w:r>
        <w:t xml:space="preserve">Tel: </w:t>
      </w:r>
      <w:r w:rsidR="009466D4">
        <w:t>034/275-113</w:t>
      </w:r>
    </w:p>
    <w:p w:rsidR="002B603B" w:rsidRDefault="00A134C6">
      <w:r>
        <w:t>m</w:t>
      </w:r>
      <w:r w:rsidR="002B603B">
        <w:t>ail:ddd@zjz-pozega.hr</w:t>
      </w:r>
    </w:p>
    <w:p w:rsidR="002B603B" w:rsidRDefault="008B563D">
      <w:r>
        <w:t xml:space="preserve"> </w:t>
      </w:r>
    </w:p>
    <w:p w:rsidR="003751E2" w:rsidRDefault="00872B40">
      <w:r>
        <w:t>Požega,</w:t>
      </w:r>
      <w:r w:rsidR="00C87BE8">
        <w:t xml:space="preserve"> 23</w:t>
      </w:r>
      <w:r w:rsidR="00EC6514">
        <w:t>.03.2018</w:t>
      </w:r>
      <w:r w:rsidR="009C7C59">
        <w:t>.</w:t>
      </w:r>
    </w:p>
    <w:p w:rsidR="00BB217D" w:rsidRDefault="00BB217D" w:rsidP="00D62F44">
      <w:pPr>
        <w:rPr>
          <w:b/>
          <w:sz w:val="28"/>
          <w:szCs w:val="28"/>
        </w:rPr>
      </w:pPr>
    </w:p>
    <w:p w:rsidR="000E266D" w:rsidRDefault="000E266D" w:rsidP="00E84860">
      <w:pPr>
        <w:jc w:val="center"/>
        <w:rPr>
          <w:b/>
          <w:sz w:val="28"/>
          <w:szCs w:val="28"/>
        </w:rPr>
      </w:pPr>
    </w:p>
    <w:p w:rsidR="000E266D" w:rsidRDefault="000E266D" w:rsidP="00E84860">
      <w:pPr>
        <w:jc w:val="center"/>
        <w:rPr>
          <w:b/>
          <w:sz w:val="28"/>
          <w:szCs w:val="28"/>
        </w:rPr>
      </w:pPr>
    </w:p>
    <w:p w:rsidR="008A670D" w:rsidRPr="00E84860" w:rsidRDefault="006B5EC6" w:rsidP="00E84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Operativni plan</w:t>
      </w:r>
      <w:r w:rsidR="00894A30">
        <w:rPr>
          <w:b/>
          <w:sz w:val="28"/>
          <w:szCs w:val="28"/>
        </w:rPr>
        <w:t xml:space="preserve"> proljetne sus</w:t>
      </w:r>
      <w:r w:rsidR="00815378">
        <w:rPr>
          <w:b/>
          <w:sz w:val="28"/>
          <w:szCs w:val="28"/>
        </w:rPr>
        <w:t xml:space="preserve">tavne </w:t>
      </w:r>
      <w:r w:rsidR="00C87BE8">
        <w:rPr>
          <w:b/>
          <w:sz w:val="28"/>
          <w:szCs w:val="28"/>
        </w:rPr>
        <w:t>deratizacije općine Čaglin</w:t>
      </w:r>
      <w:r w:rsidR="00EC6514">
        <w:rPr>
          <w:b/>
          <w:sz w:val="28"/>
          <w:szCs w:val="28"/>
        </w:rPr>
        <w:t xml:space="preserve"> s pripadajućim naseljima</w:t>
      </w:r>
    </w:p>
    <w:p w:rsidR="000E266D" w:rsidRDefault="000E266D" w:rsidP="006B03FA">
      <w:pPr>
        <w:spacing w:before="100" w:beforeAutospacing="1" w:after="100" w:afterAutospacing="1"/>
        <w:rPr>
          <w:rFonts w:eastAsia="Times New Roman" w:cs="Times New Roman"/>
          <w:szCs w:val="24"/>
          <w:lang w:eastAsia="hr-HR"/>
        </w:rPr>
      </w:pPr>
    </w:p>
    <w:p w:rsidR="006B03FA" w:rsidRDefault="00C87BE8" w:rsidP="006B03FA">
      <w:pPr>
        <w:spacing w:before="100" w:beforeAutospacing="1" w:after="100" w:afterAutospacing="1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Stanovnici općine Čaglin</w:t>
      </w:r>
      <w:r w:rsidR="006B03FA">
        <w:rPr>
          <w:rFonts w:eastAsia="Times New Roman" w:cs="Times New Roman"/>
          <w:szCs w:val="24"/>
          <w:lang w:eastAsia="hr-HR"/>
        </w:rPr>
        <w:t xml:space="preserve"> biti će unaprijed obaviješteni </w:t>
      </w:r>
      <w:r w:rsidR="00C86748">
        <w:rPr>
          <w:rFonts w:eastAsia="Times New Roman" w:cs="Times New Roman"/>
          <w:szCs w:val="24"/>
          <w:lang w:eastAsia="hr-HR"/>
        </w:rPr>
        <w:t>putem obrazaca obavijesti na oglasnim pločama pojedinih naselja</w:t>
      </w:r>
      <w:r w:rsidR="00EC6514">
        <w:rPr>
          <w:rFonts w:eastAsia="Times New Roman" w:cs="Times New Roman"/>
          <w:szCs w:val="24"/>
          <w:lang w:eastAsia="hr-HR"/>
        </w:rPr>
        <w:t xml:space="preserve"> kao i na inte</w:t>
      </w:r>
      <w:r>
        <w:rPr>
          <w:rFonts w:eastAsia="Times New Roman" w:cs="Times New Roman"/>
          <w:szCs w:val="24"/>
          <w:lang w:eastAsia="hr-HR"/>
        </w:rPr>
        <w:t>rnet stranicama Općine Čaglin</w:t>
      </w:r>
      <w:r w:rsidR="00C86748">
        <w:rPr>
          <w:rFonts w:eastAsia="Times New Roman" w:cs="Times New Roman"/>
          <w:szCs w:val="24"/>
          <w:lang w:eastAsia="hr-HR"/>
        </w:rPr>
        <w:t xml:space="preserve">. </w:t>
      </w:r>
      <w:r w:rsidR="006B03FA">
        <w:rPr>
          <w:rFonts w:eastAsia="Times New Roman" w:cs="Times New Roman"/>
          <w:szCs w:val="24"/>
          <w:lang w:eastAsia="hr-HR"/>
        </w:rPr>
        <w:t xml:space="preserve">Sustavna deratizacija </w:t>
      </w:r>
      <w:r w:rsidR="006B03FA" w:rsidRPr="00D367A3">
        <w:rPr>
          <w:rFonts w:eastAsia="Times New Roman" w:cs="Times New Roman"/>
          <w:szCs w:val="24"/>
          <w:lang w:eastAsia="hr-HR"/>
        </w:rPr>
        <w:t xml:space="preserve">općine provodi se planiranjem blokova koji započinju od </w:t>
      </w:r>
      <w:r w:rsidR="006B03FA">
        <w:rPr>
          <w:rFonts w:eastAsia="Times New Roman" w:cs="Times New Roman"/>
          <w:szCs w:val="24"/>
          <w:lang w:eastAsia="hr-HR"/>
        </w:rPr>
        <w:t xml:space="preserve">periferije prema </w:t>
      </w:r>
      <w:r w:rsidR="006B03FA" w:rsidRPr="00D367A3">
        <w:rPr>
          <w:rFonts w:eastAsia="Times New Roman" w:cs="Times New Roman"/>
          <w:szCs w:val="24"/>
          <w:lang w:eastAsia="hr-HR"/>
        </w:rPr>
        <w:t>središ</w:t>
      </w:r>
      <w:r w:rsidR="006B03FA">
        <w:rPr>
          <w:rFonts w:eastAsia="Times New Roman" w:cs="Times New Roman"/>
          <w:szCs w:val="24"/>
          <w:lang w:eastAsia="hr-HR"/>
        </w:rPr>
        <w:t xml:space="preserve">tu </w:t>
      </w:r>
      <w:r w:rsidR="006B03FA" w:rsidRPr="00D367A3">
        <w:rPr>
          <w:rFonts w:eastAsia="Times New Roman" w:cs="Times New Roman"/>
          <w:szCs w:val="24"/>
          <w:lang w:eastAsia="hr-HR"/>
        </w:rPr>
        <w:t>sistemom koncentričnih krugova</w:t>
      </w:r>
      <w:r w:rsidR="006B03FA">
        <w:t>.</w:t>
      </w:r>
      <w:r w:rsidR="006B03FA" w:rsidRPr="006B03FA">
        <w:rPr>
          <w:rFonts w:eastAsia="Times New Roman" w:cs="Times New Roman"/>
          <w:szCs w:val="24"/>
          <w:lang w:eastAsia="hr-HR"/>
        </w:rPr>
        <w:t xml:space="preserve"> </w:t>
      </w:r>
      <w:r w:rsidR="006B03FA" w:rsidRPr="00D367A3">
        <w:rPr>
          <w:rFonts w:eastAsia="Times New Roman" w:cs="Times New Roman"/>
          <w:szCs w:val="24"/>
          <w:lang w:eastAsia="hr-HR"/>
        </w:rPr>
        <w:t>Količina izloženih zatrovanih mamaca ovisi o utvrđenom stupnju infestacije površine, prostora ili objekta u trenutku provođenja mjere.</w:t>
      </w:r>
      <w:r w:rsidR="006B03FA">
        <w:rPr>
          <w:rFonts w:eastAsia="Times New Roman" w:cs="Times New Roman"/>
          <w:szCs w:val="24"/>
          <w:lang w:eastAsia="hr-HR"/>
        </w:rPr>
        <w:t xml:space="preserve"> Zatrovani mamaci </w:t>
      </w:r>
      <w:r w:rsidR="006B03FA" w:rsidRPr="00D367A3">
        <w:rPr>
          <w:rFonts w:eastAsia="Times New Roman" w:cs="Times New Roman"/>
          <w:szCs w:val="24"/>
          <w:lang w:eastAsia="hr-HR"/>
        </w:rPr>
        <w:t>biti</w:t>
      </w:r>
      <w:r w:rsidR="006B03FA">
        <w:rPr>
          <w:rFonts w:eastAsia="Times New Roman" w:cs="Times New Roman"/>
          <w:szCs w:val="24"/>
          <w:lang w:eastAsia="hr-HR"/>
        </w:rPr>
        <w:t xml:space="preserve"> će</w:t>
      </w:r>
      <w:r w:rsidR="006B03FA" w:rsidRPr="00D367A3">
        <w:rPr>
          <w:rFonts w:eastAsia="Times New Roman" w:cs="Times New Roman"/>
          <w:szCs w:val="24"/>
          <w:lang w:eastAsia="hr-HR"/>
        </w:rPr>
        <w:t xml:space="preserve"> izloženi sukladno standardima propisanim Pravilnikom o načinu provedbe obvezatne dezinfekcije, dezinsekcije i deratizacije.</w:t>
      </w:r>
    </w:p>
    <w:p w:rsidR="000E266D" w:rsidRDefault="000E266D" w:rsidP="006B03FA">
      <w:pPr>
        <w:spacing w:before="100" w:beforeAutospacing="1" w:after="100" w:afterAutospacing="1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Plan rada:</w:t>
      </w:r>
    </w:p>
    <w:tbl>
      <w:tblPr>
        <w:tblStyle w:val="TableGrid"/>
        <w:tblW w:w="0" w:type="auto"/>
        <w:tblLook w:val="04A0"/>
      </w:tblPr>
      <w:tblGrid>
        <w:gridCol w:w="1526"/>
        <w:gridCol w:w="1524"/>
        <w:gridCol w:w="1736"/>
        <w:gridCol w:w="1934"/>
        <w:gridCol w:w="2410"/>
      </w:tblGrid>
      <w:tr w:rsidR="00A94B98" w:rsidTr="000E266D">
        <w:tc>
          <w:tcPr>
            <w:tcW w:w="1526" w:type="dxa"/>
            <w:shd w:val="clear" w:color="auto" w:fill="D9D9D9" w:themeFill="background1" w:themeFillShade="D9"/>
          </w:tcPr>
          <w:p w:rsidR="00A94B98" w:rsidRPr="00420D58" w:rsidRDefault="00C87BE8" w:rsidP="00815378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26</w:t>
            </w:r>
            <w:r w:rsidR="00A94B98">
              <w:rPr>
                <w:rFonts w:eastAsia="Times New Roman" w:cs="Times New Roman"/>
                <w:b/>
                <w:lang w:eastAsia="hr-HR"/>
              </w:rPr>
              <w:t>.03.2018</w:t>
            </w:r>
            <w:r w:rsidR="00A94B98" w:rsidRPr="00420D58">
              <w:rPr>
                <w:rFonts w:eastAsia="Times New Roman" w:cs="Times New Roman"/>
                <w:b/>
                <w:lang w:eastAsia="hr-HR"/>
              </w:rPr>
              <w:t>.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A94B98" w:rsidRPr="00420D58" w:rsidRDefault="00C87BE8" w:rsidP="00815378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27</w:t>
            </w:r>
            <w:r w:rsidR="00A94B98">
              <w:rPr>
                <w:rFonts w:eastAsia="Times New Roman" w:cs="Times New Roman"/>
                <w:b/>
                <w:lang w:eastAsia="hr-HR"/>
              </w:rPr>
              <w:t>.03.2018</w:t>
            </w:r>
            <w:r w:rsidR="00A94B98" w:rsidRPr="00420D58">
              <w:rPr>
                <w:rFonts w:eastAsia="Times New Roman" w:cs="Times New Roman"/>
                <w:b/>
                <w:lang w:eastAsia="hr-HR"/>
              </w:rPr>
              <w:t>.</w:t>
            </w:r>
          </w:p>
        </w:tc>
        <w:tc>
          <w:tcPr>
            <w:tcW w:w="1736" w:type="dxa"/>
            <w:shd w:val="clear" w:color="auto" w:fill="D9D9D9" w:themeFill="background1" w:themeFillShade="D9"/>
          </w:tcPr>
          <w:p w:rsidR="00A94B98" w:rsidRPr="00420D58" w:rsidRDefault="00C87BE8" w:rsidP="00815378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28</w:t>
            </w:r>
            <w:r w:rsidR="00A94B98">
              <w:rPr>
                <w:rFonts w:eastAsia="Times New Roman" w:cs="Times New Roman"/>
                <w:b/>
                <w:lang w:eastAsia="hr-HR"/>
              </w:rPr>
              <w:t>.03.2018</w:t>
            </w:r>
            <w:r w:rsidR="00A94B98" w:rsidRPr="00420D58">
              <w:rPr>
                <w:rFonts w:eastAsia="Times New Roman" w:cs="Times New Roman"/>
                <w:b/>
                <w:lang w:eastAsia="hr-HR"/>
              </w:rPr>
              <w:t>.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:rsidR="00A94B98" w:rsidRPr="00420D58" w:rsidRDefault="00C87BE8" w:rsidP="00815378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29</w:t>
            </w:r>
            <w:r w:rsidR="00A94B98">
              <w:rPr>
                <w:rFonts w:eastAsia="Times New Roman" w:cs="Times New Roman"/>
                <w:b/>
                <w:lang w:eastAsia="hr-HR"/>
              </w:rPr>
              <w:t>.03.2018</w:t>
            </w:r>
            <w:r w:rsidR="00A94B98" w:rsidRPr="00420D58">
              <w:rPr>
                <w:rFonts w:eastAsia="Times New Roman" w:cs="Times New Roman"/>
                <w:b/>
                <w:lang w:eastAsia="hr-HR"/>
              </w:rPr>
              <w:t>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A94B98" w:rsidRPr="00420D58" w:rsidRDefault="00C87BE8" w:rsidP="00815378">
            <w:pPr>
              <w:spacing w:before="100" w:beforeAutospacing="1" w:after="100" w:afterAutospacing="1"/>
              <w:rPr>
                <w:rFonts w:eastAsia="Times New Roman" w:cs="Times New Roman"/>
                <w:b/>
                <w:lang w:eastAsia="hr-HR"/>
              </w:rPr>
            </w:pPr>
            <w:r>
              <w:rPr>
                <w:rFonts w:eastAsia="Times New Roman" w:cs="Times New Roman"/>
                <w:b/>
                <w:lang w:eastAsia="hr-HR"/>
              </w:rPr>
              <w:t>30</w:t>
            </w:r>
            <w:r w:rsidR="00A94B98">
              <w:rPr>
                <w:rFonts w:eastAsia="Times New Roman" w:cs="Times New Roman"/>
                <w:b/>
                <w:lang w:eastAsia="hr-HR"/>
              </w:rPr>
              <w:t>.03.2018</w:t>
            </w:r>
            <w:r w:rsidR="00A94B98" w:rsidRPr="00420D58">
              <w:rPr>
                <w:rFonts w:eastAsia="Times New Roman" w:cs="Times New Roman"/>
                <w:b/>
                <w:lang w:eastAsia="hr-HR"/>
              </w:rPr>
              <w:t>.</w:t>
            </w:r>
          </w:p>
        </w:tc>
      </w:tr>
      <w:tr w:rsidR="0033431D" w:rsidRPr="002F5D5A" w:rsidTr="0033431D">
        <w:trPr>
          <w:trHeight w:val="454"/>
        </w:trPr>
        <w:tc>
          <w:tcPr>
            <w:tcW w:w="1526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Nova Lipovica                           </w:t>
            </w:r>
          </w:p>
        </w:tc>
        <w:tc>
          <w:tcPr>
            <w:tcW w:w="1524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           Vukojevica                              </w:t>
            </w:r>
          </w:p>
        </w:tc>
        <w:tc>
          <w:tcPr>
            <w:tcW w:w="1736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Darkovac                                </w:t>
            </w:r>
          </w:p>
        </w:tc>
        <w:tc>
          <w:tcPr>
            <w:tcW w:w="1934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Sovski Dol                              </w:t>
            </w:r>
          </w:p>
        </w:tc>
        <w:tc>
          <w:tcPr>
            <w:tcW w:w="2410" w:type="dxa"/>
          </w:tcPr>
          <w:p w:rsidR="0033431D" w:rsidRPr="0033431D" w:rsidRDefault="0033431D" w:rsidP="0088181A">
            <w:pPr>
              <w:jc w:val="left"/>
              <w:rPr>
                <w:rFonts w:cs="Times New Roman"/>
                <w:color w:val="000000"/>
              </w:rPr>
            </w:pPr>
            <w:r w:rsidRPr="0033431D">
              <w:rPr>
                <w:rFonts w:cs="Times New Roman"/>
              </w:rPr>
              <w:t>Divlje deponije</w:t>
            </w:r>
          </w:p>
        </w:tc>
      </w:tr>
      <w:tr w:rsidR="0033431D" w:rsidRPr="002F5D5A" w:rsidTr="0033431D">
        <w:trPr>
          <w:trHeight w:val="454"/>
        </w:trPr>
        <w:tc>
          <w:tcPr>
            <w:tcW w:w="1526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           Latinovac                               </w:t>
            </w:r>
          </w:p>
        </w:tc>
        <w:tc>
          <w:tcPr>
            <w:tcW w:w="1524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           Milanlug                                </w:t>
            </w:r>
          </w:p>
        </w:tc>
        <w:tc>
          <w:tcPr>
            <w:tcW w:w="1736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Sapna                                   </w:t>
            </w:r>
          </w:p>
        </w:tc>
        <w:tc>
          <w:tcPr>
            <w:tcW w:w="1934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Paka                                    </w:t>
            </w:r>
          </w:p>
        </w:tc>
        <w:tc>
          <w:tcPr>
            <w:tcW w:w="2410" w:type="dxa"/>
            <w:vMerge w:val="restart"/>
          </w:tcPr>
          <w:p w:rsidR="0033431D" w:rsidRPr="0033431D" w:rsidRDefault="0033431D" w:rsidP="0088181A">
            <w:pPr>
              <w:jc w:val="left"/>
              <w:rPr>
                <w:rFonts w:eastAsia="Times New Roman" w:cs="Times New Roman"/>
                <w:lang w:eastAsia="hr-HR"/>
              </w:rPr>
            </w:pPr>
            <w:r w:rsidRPr="0033431D">
              <w:rPr>
                <w:rFonts w:eastAsia="Times New Roman" w:cs="Times New Roman"/>
                <w:lang w:eastAsia="hr-HR"/>
              </w:rPr>
              <w:t>Deratizacija javnoprometnih površina, trgova i parkova</w:t>
            </w:r>
          </w:p>
        </w:tc>
      </w:tr>
      <w:tr w:rsidR="0033431D" w:rsidRPr="002F5D5A" w:rsidTr="0033431D">
        <w:trPr>
          <w:trHeight w:val="454"/>
        </w:trPr>
        <w:tc>
          <w:tcPr>
            <w:tcW w:w="1526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           Draganlug                               </w:t>
            </w:r>
          </w:p>
        </w:tc>
        <w:tc>
          <w:tcPr>
            <w:tcW w:w="1524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Duboka                                  </w:t>
            </w:r>
          </w:p>
        </w:tc>
        <w:tc>
          <w:tcPr>
            <w:tcW w:w="1736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Kneževac                                </w:t>
            </w:r>
          </w:p>
        </w:tc>
        <w:tc>
          <w:tcPr>
            <w:tcW w:w="1934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Imrijevci                               </w:t>
            </w:r>
          </w:p>
        </w:tc>
        <w:tc>
          <w:tcPr>
            <w:tcW w:w="2410" w:type="dxa"/>
            <w:vMerge/>
            <w:vAlign w:val="bottom"/>
          </w:tcPr>
          <w:p w:rsidR="0033431D" w:rsidRPr="0033431D" w:rsidRDefault="0033431D" w:rsidP="00336F49">
            <w:pPr>
              <w:rPr>
                <w:rFonts w:cs="Times New Roman"/>
              </w:rPr>
            </w:pPr>
          </w:p>
        </w:tc>
      </w:tr>
      <w:tr w:rsidR="0033431D" w:rsidRPr="002F5D5A" w:rsidTr="0033431D">
        <w:trPr>
          <w:trHeight w:val="454"/>
        </w:trPr>
        <w:tc>
          <w:tcPr>
            <w:tcW w:w="1526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           Ivanovci                                </w:t>
            </w:r>
          </w:p>
        </w:tc>
        <w:tc>
          <w:tcPr>
            <w:tcW w:w="1524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Jasik                                   </w:t>
            </w:r>
          </w:p>
        </w:tc>
        <w:tc>
          <w:tcPr>
            <w:tcW w:w="1736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           Sibokovac                               </w:t>
            </w:r>
          </w:p>
        </w:tc>
        <w:tc>
          <w:tcPr>
            <w:tcW w:w="1934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Dobrogošće                              </w:t>
            </w:r>
          </w:p>
        </w:tc>
        <w:tc>
          <w:tcPr>
            <w:tcW w:w="2410" w:type="dxa"/>
            <w:vMerge/>
            <w:vAlign w:val="bottom"/>
          </w:tcPr>
          <w:p w:rsidR="0033431D" w:rsidRPr="0033431D" w:rsidRDefault="0033431D" w:rsidP="00336F49">
            <w:pPr>
              <w:rPr>
                <w:rFonts w:cs="Times New Roman"/>
              </w:rPr>
            </w:pPr>
          </w:p>
        </w:tc>
      </w:tr>
      <w:tr w:rsidR="0033431D" w:rsidRPr="002F5D5A" w:rsidTr="0033431D">
        <w:trPr>
          <w:trHeight w:val="454"/>
        </w:trPr>
        <w:tc>
          <w:tcPr>
            <w:tcW w:w="1526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Veliki Bilač                            </w:t>
            </w:r>
          </w:p>
        </w:tc>
        <w:tc>
          <w:tcPr>
            <w:tcW w:w="1524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           Jurkovac                                </w:t>
            </w:r>
          </w:p>
        </w:tc>
        <w:tc>
          <w:tcPr>
            <w:tcW w:w="1736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Vlatkovac                               </w:t>
            </w:r>
          </w:p>
        </w:tc>
        <w:tc>
          <w:tcPr>
            <w:tcW w:w="1934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Migalovci                               </w:t>
            </w:r>
          </w:p>
        </w:tc>
        <w:tc>
          <w:tcPr>
            <w:tcW w:w="2410" w:type="dxa"/>
            <w:vMerge w:val="restart"/>
          </w:tcPr>
          <w:p w:rsidR="0033431D" w:rsidRPr="0033431D" w:rsidRDefault="0033431D" w:rsidP="00F76B5B">
            <w:pPr>
              <w:jc w:val="left"/>
              <w:rPr>
                <w:rFonts w:eastAsia="Times New Roman" w:cs="Times New Roman"/>
                <w:b/>
                <w:lang w:eastAsia="hr-HR"/>
              </w:rPr>
            </w:pPr>
            <w:r w:rsidRPr="0033431D">
              <w:rPr>
                <w:rFonts w:cs="Times New Roman"/>
              </w:rPr>
              <w:t>Ponavljanje zaključanih kućanstava za vrijeme trajanja akcije – koji su se javili nakon pisane obavijesti</w:t>
            </w:r>
          </w:p>
        </w:tc>
      </w:tr>
      <w:tr w:rsidR="0033431D" w:rsidRPr="002F5D5A" w:rsidTr="0033431D">
        <w:trPr>
          <w:trHeight w:val="454"/>
        </w:trPr>
        <w:tc>
          <w:tcPr>
            <w:tcW w:w="1526" w:type="dxa"/>
            <w:vMerge w:val="restart"/>
            <w:vAlign w:val="bottom"/>
          </w:tcPr>
          <w:p w:rsidR="0033431D" w:rsidRPr="0033431D" w:rsidRDefault="0033431D">
            <w:pPr>
              <w:rPr>
                <w:rFonts w:cs="Times New Roman"/>
                <w:i/>
              </w:rPr>
            </w:pPr>
          </w:p>
        </w:tc>
        <w:tc>
          <w:tcPr>
            <w:tcW w:w="1524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Stara Ljeskovica                        </w:t>
            </w:r>
          </w:p>
        </w:tc>
        <w:tc>
          <w:tcPr>
            <w:tcW w:w="1736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Stari Zdenkovac                         </w:t>
            </w:r>
          </w:p>
        </w:tc>
        <w:tc>
          <w:tcPr>
            <w:tcW w:w="1934" w:type="dxa"/>
            <w:vAlign w:val="bottom"/>
          </w:tcPr>
          <w:p w:rsidR="0033431D" w:rsidRPr="0033431D" w:rsidRDefault="0033431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Čaglin                                  </w:t>
            </w:r>
          </w:p>
        </w:tc>
        <w:tc>
          <w:tcPr>
            <w:tcW w:w="2410" w:type="dxa"/>
            <w:vMerge/>
          </w:tcPr>
          <w:p w:rsidR="0033431D" w:rsidRPr="0033431D" w:rsidRDefault="0033431D">
            <w:pPr>
              <w:rPr>
                <w:rFonts w:cs="Times New Roman"/>
              </w:rPr>
            </w:pPr>
          </w:p>
        </w:tc>
      </w:tr>
      <w:tr w:rsidR="0028566D" w:rsidRPr="002F5D5A" w:rsidTr="0033431D">
        <w:trPr>
          <w:trHeight w:val="454"/>
        </w:trPr>
        <w:tc>
          <w:tcPr>
            <w:tcW w:w="1526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  <w:i/>
              </w:rPr>
            </w:pPr>
          </w:p>
        </w:tc>
        <w:tc>
          <w:tcPr>
            <w:tcW w:w="1524" w:type="dxa"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Nova Ljeskovica                         </w:t>
            </w:r>
          </w:p>
        </w:tc>
        <w:tc>
          <w:tcPr>
            <w:tcW w:w="1736" w:type="dxa"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Novi Zdenkovac                          </w:t>
            </w:r>
          </w:p>
        </w:tc>
        <w:tc>
          <w:tcPr>
            <w:tcW w:w="1934" w:type="dxa"/>
            <w:vMerge w:val="restart"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</w:tr>
      <w:tr w:rsidR="0028566D" w:rsidRPr="002F5D5A" w:rsidTr="0033431D">
        <w:trPr>
          <w:trHeight w:val="454"/>
        </w:trPr>
        <w:tc>
          <w:tcPr>
            <w:tcW w:w="1526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  <w:i/>
              </w:rPr>
            </w:pPr>
          </w:p>
        </w:tc>
        <w:tc>
          <w:tcPr>
            <w:tcW w:w="1524" w:type="dxa"/>
            <w:vMerge w:val="restart"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  <w:tc>
          <w:tcPr>
            <w:tcW w:w="1736" w:type="dxa"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Mokreš                                  </w:t>
            </w:r>
          </w:p>
        </w:tc>
        <w:tc>
          <w:tcPr>
            <w:tcW w:w="1934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</w:tr>
      <w:tr w:rsidR="0028566D" w:rsidRPr="002F5D5A" w:rsidTr="0033431D">
        <w:trPr>
          <w:trHeight w:val="454"/>
        </w:trPr>
        <w:tc>
          <w:tcPr>
            <w:tcW w:w="1526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  <w:i/>
              </w:rPr>
            </w:pPr>
          </w:p>
        </w:tc>
        <w:tc>
          <w:tcPr>
            <w:tcW w:w="1524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  <w:tc>
          <w:tcPr>
            <w:tcW w:w="1736" w:type="dxa"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           Stojčinovac                             </w:t>
            </w:r>
          </w:p>
        </w:tc>
        <w:tc>
          <w:tcPr>
            <w:tcW w:w="1934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</w:tr>
      <w:tr w:rsidR="0028566D" w:rsidRPr="002F5D5A" w:rsidTr="0033431D">
        <w:trPr>
          <w:trHeight w:val="454"/>
        </w:trPr>
        <w:tc>
          <w:tcPr>
            <w:tcW w:w="1526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  <w:i/>
              </w:rPr>
            </w:pPr>
          </w:p>
        </w:tc>
        <w:tc>
          <w:tcPr>
            <w:tcW w:w="1524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  <w:tc>
          <w:tcPr>
            <w:tcW w:w="1736" w:type="dxa"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Dobra Voda                              </w:t>
            </w:r>
          </w:p>
        </w:tc>
        <w:tc>
          <w:tcPr>
            <w:tcW w:w="1934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  <w:tc>
          <w:tcPr>
            <w:tcW w:w="2410" w:type="dxa"/>
            <w:vMerge w:val="restart"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</w:tr>
      <w:tr w:rsidR="0028566D" w:rsidRPr="002F5D5A" w:rsidTr="0033431D">
        <w:trPr>
          <w:trHeight w:val="454"/>
        </w:trPr>
        <w:tc>
          <w:tcPr>
            <w:tcW w:w="1526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  <w:i/>
              </w:rPr>
            </w:pPr>
          </w:p>
        </w:tc>
        <w:tc>
          <w:tcPr>
            <w:tcW w:w="1524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  <w:tc>
          <w:tcPr>
            <w:tcW w:w="1736" w:type="dxa"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Jezero                                  </w:t>
            </w:r>
          </w:p>
        </w:tc>
        <w:tc>
          <w:tcPr>
            <w:tcW w:w="1934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</w:tr>
      <w:tr w:rsidR="0028566D" w:rsidRPr="002F5D5A" w:rsidTr="0033431D">
        <w:trPr>
          <w:trHeight w:val="454"/>
        </w:trPr>
        <w:tc>
          <w:tcPr>
            <w:tcW w:w="1526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  <w:i/>
              </w:rPr>
            </w:pPr>
          </w:p>
        </w:tc>
        <w:tc>
          <w:tcPr>
            <w:tcW w:w="1524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  <w:tc>
          <w:tcPr>
            <w:tcW w:w="1736" w:type="dxa"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Djedina Rijeka                          </w:t>
            </w:r>
          </w:p>
        </w:tc>
        <w:tc>
          <w:tcPr>
            <w:tcW w:w="1934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</w:tr>
      <w:tr w:rsidR="0028566D" w:rsidRPr="002F5D5A" w:rsidTr="0033431D">
        <w:trPr>
          <w:trHeight w:val="454"/>
        </w:trPr>
        <w:tc>
          <w:tcPr>
            <w:tcW w:w="1526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  <w:i/>
              </w:rPr>
            </w:pPr>
          </w:p>
        </w:tc>
        <w:tc>
          <w:tcPr>
            <w:tcW w:w="1524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  <w:tc>
          <w:tcPr>
            <w:tcW w:w="1736" w:type="dxa"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  <w:r w:rsidRPr="0033431D">
              <w:rPr>
                <w:rFonts w:cs="Times New Roman"/>
              </w:rPr>
              <w:t xml:space="preserve">Ruševo                                  </w:t>
            </w:r>
          </w:p>
        </w:tc>
        <w:tc>
          <w:tcPr>
            <w:tcW w:w="1934" w:type="dxa"/>
            <w:vMerge/>
            <w:vAlign w:val="bottom"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  <w:tc>
          <w:tcPr>
            <w:tcW w:w="2410" w:type="dxa"/>
            <w:vMerge/>
          </w:tcPr>
          <w:p w:rsidR="0028566D" w:rsidRPr="0033431D" w:rsidRDefault="0028566D">
            <w:pPr>
              <w:rPr>
                <w:rFonts w:cs="Times New Roman"/>
              </w:rPr>
            </w:pPr>
          </w:p>
        </w:tc>
      </w:tr>
    </w:tbl>
    <w:p w:rsidR="00D62F44" w:rsidRPr="002F5D5A" w:rsidRDefault="00D62F44" w:rsidP="00586D33">
      <w:pPr>
        <w:pStyle w:val="01-Normalno"/>
        <w:rPr>
          <w:rFonts w:asciiTheme="minorHAnsi" w:hAnsiTheme="minorHAnsi"/>
          <w:sz w:val="22"/>
        </w:rPr>
      </w:pPr>
    </w:p>
    <w:p w:rsidR="000E266D" w:rsidRDefault="000E266D" w:rsidP="00955F8F">
      <w:pPr>
        <w:pStyle w:val="01-Normalno"/>
        <w:rPr>
          <w:b/>
          <w:i/>
        </w:rPr>
      </w:pPr>
    </w:p>
    <w:p w:rsidR="00955F8F" w:rsidRPr="006A6BE3" w:rsidRDefault="00BB217D" w:rsidP="00955F8F">
      <w:pPr>
        <w:pStyle w:val="01-Normalno"/>
        <w:rPr>
          <w:b/>
          <w:i/>
        </w:rPr>
      </w:pPr>
      <w:r w:rsidRPr="006A6BE3">
        <w:rPr>
          <w:b/>
          <w:i/>
        </w:rPr>
        <w:t>Sustavna deratizacija će se</w:t>
      </w:r>
      <w:r w:rsidR="000E0580" w:rsidRPr="006A6BE3">
        <w:rPr>
          <w:b/>
          <w:i/>
        </w:rPr>
        <w:t xml:space="preserve"> obavljati od </w:t>
      </w:r>
      <w:r w:rsidR="00C87BE8">
        <w:rPr>
          <w:b/>
          <w:i/>
          <w:u w:val="single"/>
        </w:rPr>
        <w:t>26</w:t>
      </w:r>
      <w:r w:rsidR="006162F6" w:rsidRPr="002827AE">
        <w:rPr>
          <w:b/>
          <w:i/>
          <w:u w:val="single"/>
        </w:rPr>
        <w:t>.03.2018. -</w:t>
      </w:r>
      <w:r w:rsidR="00C87BE8">
        <w:rPr>
          <w:b/>
          <w:i/>
          <w:u w:val="single"/>
        </w:rPr>
        <w:t xml:space="preserve"> 30</w:t>
      </w:r>
      <w:r w:rsidR="00EC6514" w:rsidRPr="002827AE">
        <w:rPr>
          <w:b/>
          <w:i/>
          <w:u w:val="single"/>
        </w:rPr>
        <w:t>.03.2018</w:t>
      </w:r>
      <w:r w:rsidR="006162F6" w:rsidRPr="002827AE">
        <w:rPr>
          <w:b/>
          <w:i/>
          <w:u w:val="single"/>
        </w:rPr>
        <w:t>. od 08-14 sati,</w:t>
      </w:r>
      <w:r w:rsidRPr="006A6BE3">
        <w:rPr>
          <w:b/>
          <w:i/>
        </w:rPr>
        <w:t xml:space="preserve"> plan rada</w:t>
      </w:r>
      <w:r w:rsidR="002B603B" w:rsidRPr="006A6BE3">
        <w:rPr>
          <w:b/>
          <w:i/>
        </w:rPr>
        <w:t xml:space="preserve"> podložan</w:t>
      </w:r>
      <w:r w:rsidRPr="006A6BE3">
        <w:rPr>
          <w:b/>
          <w:i/>
        </w:rPr>
        <w:t xml:space="preserve"> je</w:t>
      </w:r>
      <w:r w:rsidR="002B603B" w:rsidRPr="006A6BE3">
        <w:rPr>
          <w:b/>
          <w:i/>
        </w:rPr>
        <w:t xml:space="preserve"> promjena</w:t>
      </w:r>
      <w:r w:rsidR="00E84860" w:rsidRPr="006A6BE3">
        <w:rPr>
          <w:b/>
          <w:i/>
        </w:rPr>
        <w:t>ma</w:t>
      </w:r>
      <w:r w:rsidR="002B603B" w:rsidRPr="006A6BE3">
        <w:rPr>
          <w:b/>
          <w:i/>
        </w:rPr>
        <w:t xml:space="preserve"> u slučaju loših vr</w:t>
      </w:r>
      <w:r w:rsidR="00675E59" w:rsidRPr="006A6BE3">
        <w:rPr>
          <w:b/>
          <w:i/>
        </w:rPr>
        <w:t>e</w:t>
      </w:r>
      <w:r w:rsidR="002B603B" w:rsidRPr="006A6BE3">
        <w:rPr>
          <w:b/>
          <w:i/>
        </w:rPr>
        <w:t>menskih prilika.</w:t>
      </w:r>
      <w:r w:rsidR="003E01C6" w:rsidRPr="006A6BE3">
        <w:rPr>
          <w:b/>
          <w:i/>
        </w:rPr>
        <w:t xml:space="preserve"> </w:t>
      </w:r>
    </w:p>
    <w:p w:rsidR="006A6BE3" w:rsidRDefault="000904FC" w:rsidP="00955F8F">
      <w:pPr>
        <w:pStyle w:val="01-Normalno"/>
      </w:pPr>
      <w:r w:rsidRPr="006A6BE3">
        <w:rPr>
          <w:b/>
          <w:i/>
        </w:rPr>
        <w:t xml:space="preserve">                                                    </w:t>
      </w:r>
      <w:r w:rsidR="00887DC7" w:rsidRPr="006A6BE3">
        <w:rPr>
          <w:b/>
          <w:i/>
        </w:rPr>
        <w:t xml:space="preserve">                               </w:t>
      </w:r>
      <w:r w:rsidR="00D62F44">
        <w:tab/>
      </w:r>
      <w:r w:rsidR="009466D4">
        <w:tab/>
      </w:r>
    </w:p>
    <w:p w:rsidR="006A6BE3" w:rsidRDefault="006A6BE3" w:rsidP="00955F8F">
      <w:pPr>
        <w:pStyle w:val="01-Normalno"/>
      </w:pPr>
    </w:p>
    <w:p w:rsidR="006A6BE3" w:rsidRDefault="006A6BE3" w:rsidP="00955F8F">
      <w:pPr>
        <w:pStyle w:val="01-Normalno"/>
      </w:pPr>
    </w:p>
    <w:p w:rsidR="006A6BE3" w:rsidRDefault="006A6BE3" w:rsidP="00955F8F">
      <w:pPr>
        <w:pStyle w:val="01-Normalno"/>
      </w:pPr>
    </w:p>
    <w:p w:rsidR="006A6BE3" w:rsidRDefault="006A6BE3" w:rsidP="00955F8F">
      <w:pPr>
        <w:pStyle w:val="01-Normalno"/>
      </w:pPr>
    </w:p>
    <w:p w:rsidR="006162F6" w:rsidRPr="006162F6" w:rsidRDefault="006162F6" w:rsidP="006162F6">
      <w:pPr>
        <w:pStyle w:val="01-Normalno"/>
        <w:rPr>
          <w:rFonts w:cs="Times New Roman"/>
          <w:szCs w:val="24"/>
        </w:rPr>
      </w:pPr>
      <w:r w:rsidRPr="006162F6">
        <w:rPr>
          <w:rFonts w:cs="Times New Roman"/>
          <w:szCs w:val="24"/>
        </w:rPr>
        <w:t xml:space="preserve">Djelatnici </w:t>
      </w:r>
      <w:r>
        <w:rPr>
          <w:rFonts w:cs="Times New Roman"/>
          <w:szCs w:val="24"/>
        </w:rPr>
        <w:t>Zavoda za javno zdravstvo Požeško-slavonske županije</w:t>
      </w:r>
      <w:r w:rsidRPr="006162F6">
        <w:rPr>
          <w:rFonts w:cs="Times New Roman"/>
          <w:szCs w:val="24"/>
        </w:rPr>
        <w:t xml:space="preserve"> provest će</w:t>
      </w:r>
      <w:r>
        <w:rPr>
          <w:rFonts w:cs="Times New Roman"/>
          <w:szCs w:val="24"/>
        </w:rPr>
        <w:t xml:space="preserve"> uništavanje štetnih glodavaca </w:t>
      </w:r>
      <w:r w:rsidRPr="006162F6">
        <w:rPr>
          <w:rFonts w:cs="Times New Roman"/>
          <w:szCs w:val="24"/>
        </w:rPr>
        <w:t>najmanje u i oko stambenih objekata</w:t>
      </w:r>
      <w:r>
        <w:rPr>
          <w:rFonts w:cs="Times New Roman"/>
          <w:szCs w:val="24"/>
        </w:rPr>
        <w:t xml:space="preserve">. </w:t>
      </w:r>
      <w:r w:rsidRPr="006162F6">
        <w:rPr>
          <w:rFonts w:cs="Times New Roman"/>
          <w:szCs w:val="24"/>
        </w:rPr>
        <w:t>Trovanje štetnih glodavaca provest će se izlaganjem zatrovanih mamaca na sva mjesta gdje se obično pojavljuju štetni glodavaci (podrum, dvorište i eventualno tavan).</w:t>
      </w:r>
    </w:p>
    <w:p w:rsidR="006162F6" w:rsidRPr="006162F6" w:rsidRDefault="006162F6" w:rsidP="006162F6">
      <w:pPr>
        <w:pStyle w:val="01-Normalno"/>
        <w:rPr>
          <w:rFonts w:cs="Times New Roman"/>
          <w:szCs w:val="24"/>
        </w:rPr>
      </w:pPr>
    </w:p>
    <w:p w:rsidR="006162F6" w:rsidRPr="006162F6" w:rsidRDefault="006162F6" w:rsidP="006162F6">
      <w:pPr>
        <w:pStyle w:val="01-Normalno"/>
        <w:rPr>
          <w:rFonts w:cs="Times New Roman"/>
          <w:szCs w:val="24"/>
        </w:rPr>
      </w:pPr>
      <w:r w:rsidRPr="006162F6">
        <w:rPr>
          <w:rFonts w:cs="Times New Roman"/>
          <w:szCs w:val="24"/>
        </w:rPr>
        <w:t xml:space="preserve">Da bi se osigurao uspjeh u borbi protiv štetnih glodavaca, a uz to izbjegle eventualne nezgode </w:t>
      </w:r>
      <w:r w:rsidR="002827AE">
        <w:rPr>
          <w:rFonts w:cs="Times New Roman"/>
          <w:szCs w:val="24"/>
        </w:rPr>
        <w:t xml:space="preserve">vlasnici stanova, kuća, okućnica kao i svi ostali </w:t>
      </w:r>
      <w:r w:rsidRPr="006162F6">
        <w:rPr>
          <w:rFonts w:cs="Times New Roman"/>
          <w:szCs w:val="24"/>
        </w:rPr>
        <w:t>stanari se obvezno trebaju pridržavati sljedećih naputaka:</w:t>
      </w:r>
    </w:p>
    <w:p w:rsidR="006162F6" w:rsidRPr="006162F6" w:rsidRDefault="006162F6" w:rsidP="006162F6">
      <w:pPr>
        <w:pStyle w:val="01-Normalno"/>
        <w:rPr>
          <w:rFonts w:cs="Times New Roman"/>
          <w:szCs w:val="24"/>
        </w:rPr>
      </w:pPr>
    </w:p>
    <w:p w:rsidR="006162F6" w:rsidRPr="002827AE" w:rsidRDefault="002827AE" w:rsidP="002827AE">
      <w:pPr>
        <w:pStyle w:val="01-Normalno"/>
        <w:ind w:left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 S</w:t>
      </w:r>
      <w:r w:rsidR="006162F6" w:rsidRPr="002827AE">
        <w:rPr>
          <w:rFonts w:cs="Times New Roman"/>
          <w:b/>
          <w:szCs w:val="24"/>
        </w:rPr>
        <w:t>urađivati s ekipama koje provode suzbijanje štetnih glodavaca tako da im daju sve tražene informacije i omoguće pristup u sve prostore gdje je potrebno izložiti zatrovane mamce</w:t>
      </w:r>
    </w:p>
    <w:p w:rsidR="006162F6" w:rsidRPr="002827AE" w:rsidRDefault="006162F6" w:rsidP="006162F6">
      <w:pPr>
        <w:pStyle w:val="01-Normalno"/>
        <w:rPr>
          <w:rFonts w:cs="Times New Roman"/>
          <w:b/>
          <w:szCs w:val="24"/>
        </w:rPr>
      </w:pPr>
    </w:p>
    <w:p w:rsidR="006162F6" w:rsidRPr="002827AE" w:rsidRDefault="002827AE" w:rsidP="002827AE">
      <w:pPr>
        <w:pStyle w:val="01-Normalno"/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 O</w:t>
      </w:r>
      <w:r w:rsidR="006162F6" w:rsidRPr="002827AE">
        <w:rPr>
          <w:rFonts w:cs="Times New Roman"/>
          <w:b/>
          <w:szCs w:val="24"/>
        </w:rPr>
        <w:t>dstraniti iz dvorišta i podruma smeće, a osobito otpatke hrane</w:t>
      </w:r>
    </w:p>
    <w:p w:rsidR="006162F6" w:rsidRPr="002827AE" w:rsidRDefault="006162F6" w:rsidP="006162F6">
      <w:pPr>
        <w:pStyle w:val="01-Normalno"/>
        <w:rPr>
          <w:rFonts w:cs="Times New Roman"/>
          <w:b/>
          <w:szCs w:val="24"/>
        </w:rPr>
      </w:pPr>
    </w:p>
    <w:p w:rsidR="006162F6" w:rsidRPr="002827AE" w:rsidRDefault="002827AE" w:rsidP="002827AE">
      <w:pPr>
        <w:pStyle w:val="01-Normalno"/>
        <w:ind w:left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 Z</w:t>
      </w:r>
      <w:r w:rsidR="006162F6" w:rsidRPr="002827AE">
        <w:rPr>
          <w:rFonts w:cs="Times New Roman"/>
          <w:b/>
          <w:szCs w:val="24"/>
        </w:rPr>
        <w:t>a čitavo vrijeme trajanja deratizacije onemogućiti malodobnoj djeci pristup na mjesta na kojima je postavljen zatrovani mamac za štetne glodavace</w:t>
      </w:r>
    </w:p>
    <w:p w:rsidR="006162F6" w:rsidRPr="002827AE" w:rsidRDefault="006162F6" w:rsidP="006162F6">
      <w:pPr>
        <w:pStyle w:val="01-Normalno"/>
        <w:rPr>
          <w:rFonts w:cs="Times New Roman"/>
          <w:b/>
          <w:szCs w:val="24"/>
        </w:rPr>
      </w:pPr>
    </w:p>
    <w:p w:rsidR="006162F6" w:rsidRPr="002827AE" w:rsidRDefault="002827AE" w:rsidP="002827AE">
      <w:pPr>
        <w:pStyle w:val="01-Normalno"/>
        <w:ind w:left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4. S</w:t>
      </w:r>
      <w:r w:rsidR="006162F6" w:rsidRPr="002827AE">
        <w:rPr>
          <w:rFonts w:cs="Times New Roman"/>
          <w:b/>
          <w:szCs w:val="24"/>
        </w:rPr>
        <w:t>kloniti sve životinje kućne ljubimce na sigurno mjesto gdje ne mogu doći do zatrovanih mamaca</w:t>
      </w:r>
    </w:p>
    <w:p w:rsidR="006162F6" w:rsidRPr="002827AE" w:rsidRDefault="006162F6" w:rsidP="006162F6">
      <w:pPr>
        <w:pStyle w:val="01-Normalno"/>
        <w:rPr>
          <w:rFonts w:cs="Times New Roman"/>
          <w:b/>
          <w:szCs w:val="24"/>
        </w:rPr>
      </w:pPr>
    </w:p>
    <w:p w:rsidR="006162F6" w:rsidRPr="002827AE" w:rsidRDefault="002827AE" w:rsidP="002827AE">
      <w:pPr>
        <w:pStyle w:val="01-Normalno"/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5. Z</w:t>
      </w:r>
      <w:r w:rsidR="006162F6" w:rsidRPr="002827AE">
        <w:rPr>
          <w:rFonts w:cs="Times New Roman"/>
          <w:b/>
          <w:szCs w:val="24"/>
        </w:rPr>
        <w:t>abranjuje se dirati ili premještati zatrovane mamce.</w:t>
      </w:r>
    </w:p>
    <w:p w:rsidR="006162F6" w:rsidRPr="002827AE" w:rsidRDefault="006162F6" w:rsidP="006162F6">
      <w:pPr>
        <w:pStyle w:val="01-Normalno"/>
        <w:rPr>
          <w:rFonts w:cs="Times New Roman"/>
          <w:b/>
          <w:szCs w:val="24"/>
        </w:rPr>
      </w:pPr>
    </w:p>
    <w:p w:rsidR="002827AE" w:rsidRPr="002827AE" w:rsidRDefault="007E0E53" w:rsidP="00955F8F">
      <w:pPr>
        <w:pStyle w:val="01-Normalno"/>
        <w:rPr>
          <w:rFonts w:cs="Times New Roman"/>
          <w:b/>
          <w:i/>
          <w:szCs w:val="24"/>
        </w:rPr>
      </w:pPr>
      <w:r>
        <w:rPr>
          <w:rFonts w:cs="Times New Roman"/>
          <w:b/>
          <w:i/>
          <w:szCs w:val="24"/>
        </w:rPr>
        <w:t>Pozivaju se stanovnici</w:t>
      </w:r>
      <w:r w:rsidR="006162F6" w:rsidRPr="002827AE">
        <w:rPr>
          <w:rFonts w:cs="Times New Roman"/>
          <w:b/>
          <w:i/>
          <w:szCs w:val="24"/>
        </w:rPr>
        <w:t xml:space="preserve"> da se u cijelosti pridržavaju gornjih naputaka,</w:t>
      </w:r>
      <w:r w:rsidR="002827AE" w:rsidRPr="002827AE">
        <w:rPr>
          <w:rFonts w:cs="Times New Roman"/>
          <w:b/>
          <w:i/>
          <w:szCs w:val="24"/>
        </w:rPr>
        <w:t xml:space="preserve"> </w:t>
      </w:r>
      <w:r w:rsidR="006162F6" w:rsidRPr="002827AE">
        <w:rPr>
          <w:rFonts w:cs="Times New Roman"/>
          <w:b/>
          <w:i/>
          <w:szCs w:val="24"/>
        </w:rPr>
        <w:t>jer će za svu štetu, kao i za eventualno oštećenje zdravlja</w:t>
      </w:r>
      <w:r w:rsidR="002827AE" w:rsidRPr="002827AE">
        <w:rPr>
          <w:rFonts w:cs="Times New Roman"/>
          <w:b/>
          <w:i/>
          <w:szCs w:val="24"/>
        </w:rPr>
        <w:t xml:space="preserve"> </w:t>
      </w:r>
      <w:r w:rsidR="006162F6" w:rsidRPr="002827AE">
        <w:rPr>
          <w:rFonts w:cs="Times New Roman"/>
          <w:b/>
          <w:i/>
          <w:szCs w:val="24"/>
        </w:rPr>
        <w:t>snositi odgovornost svaki za sebe, a roditelji za djecu.</w:t>
      </w:r>
    </w:p>
    <w:p w:rsidR="002827AE" w:rsidRPr="002827AE" w:rsidRDefault="002827AE" w:rsidP="00955F8F">
      <w:pPr>
        <w:pStyle w:val="01-Normalno"/>
        <w:rPr>
          <w:rFonts w:cs="Times New Roman"/>
          <w:b/>
          <w:szCs w:val="24"/>
        </w:rPr>
      </w:pPr>
    </w:p>
    <w:p w:rsidR="002827AE" w:rsidRPr="002827AE" w:rsidRDefault="002827AE" w:rsidP="00955F8F">
      <w:pPr>
        <w:pStyle w:val="01-Normalno"/>
        <w:rPr>
          <w:rFonts w:cs="Times New Roman"/>
          <w:b/>
          <w:szCs w:val="24"/>
        </w:rPr>
      </w:pPr>
    </w:p>
    <w:p w:rsidR="000904FC" w:rsidRPr="002827AE" w:rsidRDefault="00267318" w:rsidP="002827AE">
      <w:pPr>
        <w:pStyle w:val="01-Normalno"/>
        <w:ind w:left="5664" w:firstLine="708"/>
        <w:rPr>
          <w:rFonts w:cs="Times New Roman"/>
          <w:szCs w:val="24"/>
        </w:rPr>
      </w:pPr>
      <w:r>
        <w:t>Odgovorna osoba:</w:t>
      </w:r>
    </w:p>
    <w:p w:rsidR="00AC19DE" w:rsidRDefault="00267318" w:rsidP="00AC19DE">
      <w:pPr>
        <w:pStyle w:val="01-Normalno"/>
      </w:pPr>
      <w:r>
        <w:t xml:space="preserve">                                                                               </w:t>
      </w:r>
      <w:r w:rsidR="00AC19DE">
        <w:t xml:space="preserve">  </w:t>
      </w:r>
      <w:r w:rsidR="00887DC7">
        <w:t xml:space="preserve">  </w:t>
      </w:r>
      <w:r w:rsidR="00D62F44">
        <w:tab/>
      </w:r>
      <w:r w:rsidR="009466D4">
        <w:tab/>
      </w:r>
      <w:r w:rsidR="00887DC7">
        <w:t>Dalibor Puharić</w:t>
      </w:r>
      <w:r w:rsidR="00D833F7">
        <w:t>,</w:t>
      </w:r>
      <w:r>
        <w:t xml:space="preserve"> dipl.</w:t>
      </w:r>
      <w:r w:rsidR="00F3436D">
        <w:t>ing.</w:t>
      </w:r>
    </w:p>
    <w:p w:rsidR="00AC19DE" w:rsidRDefault="00AC19DE" w:rsidP="00AC19DE">
      <w:pPr>
        <w:pStyle w:val="01-Normalno"/>
      </w:pPr>
      <w:r>
        <w:t xml:space="preserve">                                                                     </w:t>
      </w:r>
      <w:r w:rsidR="00887DC7">
        <w:t xml:space="preserve">             </w:t>
      </w:r>
      <w:r w:rsidR="00D62F44">
        <w:tab/>
      </w:r>
      <w:r w:rsidR="00D62F44">
        <w:tab/>
      </w:r>
      <w:r w:rsidR="009466D4">
        <w:tab/>
      </w:r>
      <w:r w:rsidR="00887DC7">
        <w:t xml:space="preserve"> Mob: 099 317 95 26</w:t>
      </w:r>
    </w:p>
    <w:p w:rsidR="002827AE" w:rsidRDefault="002827AE" w:rsidP="00AC19DE">
      <w:pPr>
        <w:pStyle w:val="01-Normalno"/>
      </w:pPr>
    </w:p>
    <w:p w:rsidR="002827AE" w:rsidRDefault="002827AE" w:rsidP="00AC19DE">
      <w:pPr>
        <w:pStyle w:val="01-Normalno"/>
      </w:pPr>
    </w:p>
    <w:p w:rsidR="002827AE" w:rsidRDefault="002827AE" w:rsidP="00AC19DE">
      <w:pPr>
        <w:pStyle w:val="01-Normalno"/>
      </w:pPr>
    </w:p>
    <w:p w:rsidR="002827AE" w:rsidRDefault="002827AE" w:rsidP="00AC19DE">
      <w:pPr>
        <w:pStyle w:val="01-Normalno"/>
      </w:pPr>
    </w:p>
    <w:p w:rsidR="002827AE" w:rsidRDefault="002827AE" w:rsidP="00AC19DE">
      <w:pPr>
        <w:pStyle w:val="01-Normalno"/>
      </w:pPr>
    </w:p>
    <w:p w:rsidR="002827AE" w:rsidRDefault="002827AE" w:rsidP="00AC19DE">
      <w:pPr>
        <w:pStyle w:val="01-Normalno"/>
      </w:pPr>
    </w:p>
    <w:p w:rsidR="002827AE" w:rsidRDefault="002827AE" w:rsidP="00AC19DE">
      <w:pPr>
        <w:pStyle w:val="01-Normalno"/>
      </w:pPr>
    </w:p>
    <w:p w:rsidR="002827AE" w:rsidRDefault="002827AE" w:rsidP="00AC19DE">
      <w:pPr>
        <w:pStyle w:val="01-Normalno"/>
      </w:pPr>
    </w:p>
    <w:p w:rsidR="00955F8F" w:rsidRDefault="00AC19DE" w:rsidP="00955F8F">
      <w:pPr>
        <w:pStyle w:val="01-Normalno"/>
      </w:pPr>
      <w:r>
        <w:t xml:space="preserve"> </w:t>
      </w:r>
      <w:r w:rsidR="00C10D1E">
        <w:t>Dostaviti:</w:t>
      </w:r>
      <w:r w:rsidR="000904FC">
        <w:t xml:space="preserve">                                                                                                 </w:t>
      </w:r>
    </w:p>
    <w:p w:rsidR="001E48E4" w:rsidRDefault="00C87BE8" w:rsidP="001E48E4">
      <w:pPr>
        <w:pStyle w:val="01-Normalno"/>
        <w:numPr>
          <w:ilvl w:val="0"/>
          <w:numId w:val="26"/>
        </w:numPr>
      </w:pPr>
      <w:r>
        <w:t>Općina Čaglin</w:t>
      </w:r>
      <w:r w:rsidR="00815378">
        <w:t>, službe</w:t>
      </w:r>
      <w:r>
        <w:t>na web stranica Općine Čaglin</w:t>
      </w:r>
    </w:p>
    <w:p w:rsidR="006B03FA" w:rsidRDefault="006B03FA" w:rsidP="001E48E4">
      <w:pPr>
        <w:pStyle w:val="01-Normalno"/>
        <w:numPr>
          <w:ilvl w:val="0"/>
          <w:numId w:val="26"/>
        </w:numPr>
      </w:pPr>
      <w:r>
        <w:t>Sanitarna inspekcija Požega</w:t>
      </w:r>
    </w:p>
    <w:p w:rsidR="005276B6" w:rsidRDefault="005276B6" w:rsidP="001E48E4">
      <w:pPr>
        <w:pStyle w:val="01-Normalno"/>
        <w:numPr>
          <w:ilvl w:val="0"/>
          <w:numId w:val="26"/>
        </w:numPr>
      </w:pPr>
      <w:r>
        <w:t>Hrvatski zavod za javno zdravstvo</w:t>
      </w:r>
    </w:p>
    <w:p w:rsidR="002B603B" w:rsidRDefault="002B603B" w:rsidP="006B5EC6">
      <w:pPr>
        <w:pStyle w:val="01-Normalno"/>
        <w:ind w:left="720"/>
      </w:pPr>
    </w:p>
    <w:sectPr w:rsidR="002B603B" w:rsidSect="00081E1E">
      <w:pgSz w:w="11906" w:h="16838" w:code="9"/>
      <w:pgMar w:top="1134" w:right="1134" w:bottom="1134" w:left="1134" w:header="567" w:footer="737" w:gutter="284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34BF"/>
    <w:multiLevelType w:val="hybridMultilevel"/>
    <w:tmpl w:val="3C304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012DB"/>
    <w:multiLevelType w:val="hybridMultilevel"/>
    <w:tmpl w:val="25DA77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63DC6"/>
    <w:multiLevelType w:val="hybridMultilevel"/>
    <w:tmpl w:val="2E8653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A3E42"/>
    <w:multiLevelType w:val="hybridMultilevel"/>
    <w:tmpl w:val="73F02E5E"/>
    <w:lvl w:ilvl="0" w:tplc="CCEE60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9547822"/>
    <w:multiLevelType w:val="hybridMultilevel"/>
    <w:tmpl w:val="C0786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60D44"/>
    <w:multiLevelType w:val="hybridMultilevel"/>
    <w:tmpl w:val="1A4666CA"/>
    <w:lvl w:ilvl="0" w:tplc="DA466EE4">
      <w:start w:val="1"/>
      <w:numFmt w:val="decimal"/>
      <w:pStyle w:val="04-Broj"/>
      <w:lvlText w:val="%1."/>
      <w:lvlJc w:val="right"/>
      <w:pPr>
        <w:ind w:left="81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A6E59"/>
    <w:multiLevelType w:val="hybridMultilevel"/>
    <w:tmpl w:val="8FA2C9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7A1796"/>
    <w:multiLevelType w:val="hybridMultilevel"/>
    <w:tmpl w:val="3A8C7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B5C84"/>
    <w:multiLevelType w:val="hybridMultilevel"/>
    <w:tmpl w:val="5F42C42C"/>
    <w:lvl w:ilvl="0" w:tplc="4B9C2AAE">
      <w:start w:val="1"/>
      <w:numFmt w:val="bullet"/>
      <w:pStyle w:val="05-Crtica"/>
      <w:lvlText w:val=""/>
      <w:lvlJc w:val="right"/>
      <w:pPr>
        <w:ind w:left="587" w:hanging="360"/>
      </w:pPr>
      <w:rPr>
        <w:rFonts w:ascii="Symbol" w:hAnsi="Symbol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56FF416A"/>
    <w:multiLevelType w:val="hybridMultilevel"/>
    <w:tmpl w:val="75D61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CC0E5F"/>
    <w:multiLevelType w:val="hybridMultilevel"/>
    <w:tmpl w:val="181C45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007295"/>
    <w:multiLevelType w:val="hybridMultilevel"/>
    <w:tmpl w:val="0D364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B6974"/>
    <w:multiLevelType w:val="hybridMultilevel"/>
    <w:tmpl w:val="A14667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5"/>
  </w:num>
  <w:num w:numId="8">
    <w:abstractNumId w:val="8"/>
  </w:num>
  <w:num w:numId="9">
    <w:abstractNumId w:val="8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3"/>
  </w:num>
  <w:num w:numId="23">
    <w:abstractNumId w:val="0"/>
  </w:num>
  <w:num w:numId="24">
    <w:abstractNumId w:val="7"/>
  </w:num>
  <w:num w:numId="25">
    <w:abstractNumId w:val="12"/>
  </w:num>
  <w:num w:numId="26">
    <w:abstractNumId w:val="10"/>
  </w:num>
  <w:num w:numId="27">
    <w:abstractNumId w:val="6"/>
  </w:num>
  <w:num w:numId="28">
    <w:abstractNumId w:val="9"/>
  </w:num>
  <w:num w:numId="29">
    <w:abstractNumId w:val="4"/>
  </w:num>
  <w:num w:numId="30">
    <w:abstractNumId w:val="1"/>
  </w:num>
  <w:num w:numId="31">
    <w:abstractNumId w:val="2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872B40"/>
    <w:rsid w:val="00022852"/>
    <w:rsid w:val="00043562"/>
    <w:rsid w:val="0004632C"/>
    <w:rsid w:val="0004717C"/>
    <w:rsid w:val="00055AE3"/>
    <w:rsid w:val="00071F46"/>
    <w:rsid w:val="00081E1E"/>
    <w:rsid w:val="000878FB"/>
    <w:rsid w:val="000904FC"/>
    <w:rsid w:val="000A5F34"/>
    <w:rsid w:val="000C4AFC"/>
    <w:rsid w:val="000D61BF"/>
    <w:rsid w:val="000E0580"/>
    <w:rsid w:val="000E266D"/>
    <w:rsid w:val="00104B1E"/>
    <w:rsid w:val="0010689A"/>
    <w:rsid w:val="00143DB6"/>
    <w:rsid w:val="00146A6E"/>
    <w:rsid w:val="0017561A"/>
    <w:rsid w:val="001808B6"/>
    <w:rsid w:val="00196A88"/>
    <w:rsid w:val="001C42D4"/>
    <w:rsid w:val="001C525C"/>
    <w:rsid w:val="001C596A"/>
    <w:rsid w:val="001D3768"/>
    <w:rsid w:val="001D5530"/>
    <w:rsid w:val="001E1FE5"/>
    <w:rsid w:val="001E48E4"/>
    <w:rsid w:val="00214017"/>
    <w:rsid w:val="00226C53"/>
    <w:rsid w:val="00232D5C"/>
    <w:rsid w:val="00233916"/>
    <w:rsid w:val="00233D6D"/>
    <w:rsid w:val="0024592E"/>
    <w:rsid w:val="002523FA"/>
    <w:rsid w:val="002640D5"/>
    <w:rsid w:val="00267318"/>
    <w:rsid w:val="002827AE"/>
    <w:rsid w:val="00284B91"/>
    <w:rsid w:val="0028566D"/>
    <w:rsid w:val="00291692"/>
    <w:rsid w:val="00295595"/>
    <w:rsid w:val="002A336D"/>
    <w:rsid w:val="002B055E"/>
    <w:rsid w:val="002B5270"/>
    <w:rsid w:val="002B603B"/>
    <w:rsid w:val="002C024C"/>
    <w:rsid w:val="002C25DC"/>
    <w:rsid w:val="002C25FA"/>
    <w:rsid w:val="002F5D5A"/>
    <w:rsid w:val="00310324"/>
    <w:rsid w:val="00310805"/>
    <w:rsid w:val="003125DF"/>
    <w:rsid w:val="00316412"/>
    <w:rsid w:val="00322720"/>
    <w:rsid w:val="00323ABD"/>
    <w:rsid w:val="0033225E"/>
    <w:rsid w:val="0033431D"/>
    <w:rsid w:val="003410BC"/>
    <w:rsid w:val="003532AC"/>
    <w:rsid w:val="00371C5D"/>
    <w:rsid w:val="00373788"/>
    <w:rsid w:val="00374F60"/>
    <w:rsid w:val="003751E2"/>
    <w:rsid w:val="003A5A9D"/>
    <w:rsid w:val="003E01C6"/>
    <w:rsid w:val="00420D58"/>
    <w:rsid w:val="00496513"/>
    <w:rsid w:val="004A1D1F"/>
    <w:rsid w:val="004A7F46"/>
    <w:rsid w:val="004E3596"/>
    <w:rsid w:val="004E422F"/>
    <w:rsid w:val="005276B6"/>
    <w:rsid w:val="00551036"/>
    <w:rsid w:val="005714E1"/>
    <w:rsid w:val="0057299E"/>
    <w:rsid w:val="005866DA"/>
    <w:rsid w:val="00586D33"/>
    <w:rsid w:val="00587D16"/>
    <w:rsid w:val="005F130C"/>
    <w:rsid w:val="006162F6"/>
    <w:rsid w:val="00624501"/>
    <w:rsid w:val="0062626C"/>
    <w:rsid w:val="0063583E"/>
    <w:rsid w:val="0064040E"/>
    <w:rsid w:val="0064077A"/>
    <w:rsid w:val="00660522"/>
    <w:rsid w:val="00675E59"/>
    <w:rsid w:val="00685C0B"/>
    <w:rsid w:val="00691906"/>
    <w:rsid w:val="00696FA8"/>
    <w:rsid w:val="006A6BE3"/>
    <w:rsid w:val="006A7655"/>
    <w:rsid w:val="006B03FA"/>
    <w:rsid w:val="006B35FB"/>
    <w:rsid w:val="006B5EC6"/>
    <w:rsid w:val="006C2F6C"/>
    <w:rsid w:val="006C6618"/>
    <w:rsid w:val="006C76AB"/>
    <w:rsid w:val="00726FC8"/>
    <w:rsid w:val="00730C6C"/>
    <w:rsid w:val="0073727F"/>
    <w:rsid w:val="00750E50"/>
    <w:rsid w:val="0075150B"/>
    <w:rsid w:val="00772664"/>
    <w:rsid w:val="007A0467"/>
    <w:rsid w:val="007A35C6"/>
    <w:rsid w:val="007C04FA"/>
    <w:rsid w:val="007D732D"/>
    <w:rsid w:val="007E0E53"/>
    <w:rsid w:val="00811003"/>
    <w:rsid w:val="0081157B"/>
    <w:rsid w:val="00815378"/>
    <w:rsid w:val="00841B95"/>
    <w:rsid w:val="00872B40"/>
    <w:rsid w:val="008848DD"/>
    <w:rsid w:val="00887DC7"/>
    <w:rsid w:val="00890071"/>
    <w:rsid w:val="00891E35"/>
    <w:rsid w:val="00894A30"/>
    <w:rsid w:val="00896981"/>
    <w:rsid w:val="008A670D"/>
    <w:rsid w:val="008B563D"/>
    <w:rsid w:val="008B6D54"/>
    <w:rsid w:val="008C789B"/>
    <w:rsid w:val="008F46B9"/>
    <w:rsid w:val="00913E5F"/>
    <w:rsid w:val="009466D4"/>
    <w:rsid w:val="00951849"/>
    <w:rsid w:val="00952E8B"/>
    <w:rsid w:val="00955F8F"/>
    <w:rsid w:val="00960E7D"/>
    <w:rsid w:val="00995869"/>
    <w:rsid w:val="009B12CA"/>
    <w:rsid w:val="009C3373"/>
    <w:rsid w:val="009C7C59"/>
    <w:rsid w:val="009F5690"/>
    <w:rsid w:val="00A059E8"/>
    <w:rsid w:val="00A134C6"/>
    <w:rsid w:val="00A3757D"/>
    <w:rsid w:val="00A75EA5"/>
    <w:rsid w:val="00A80562"/>
    <w:rsid w:val="00A820B5"/>
    <w:rsid w:val="00A842C8"/>
    <w:rsid w:val="00A902EC"/>
    <w:rsid w:val="00A94B98"/>
    <w:rsid w:val="00AC19DE"/>
    <w:rsid w:val="00AD330C"/>
    <w:rsid w:val="00AF6806"/>
    <w:rsid w:val="00B02F4D"/>
    <w:rsid w:val="00B23014"/>
    <w:rsid w:val="00B3092E"/>
    <w:rsid w:val="00B30B6B"/>
    <w:rsid w:val="00B334E6"/>
    <w:rsid w:val="00B344FB"/>
    <w:rsid w:val="00B34A49"/>
    <w:rsid w:val="00B436D3"/>
    <w:rsid w:val="00B53765"/>
    <w:rsid w:val="00B62570"/>
    <w:rsid w:val="00B90A4B"/>
    <w:rsid w:val="00B96832"/>
    <w:rsid w:val="00BB217D"/>
    <w:rsid w:val="00BC171D"/>
    <w:rsid w:val="00BD5CDA"/>
    <w:rsid w:val="00BF2945"/>
    <w:rsid w:val="00C10D1E"/>
    <w:rsid w:val="00C336E5"/>
    <w:rsid w:val="00C86748"/>
    <w:rsid w:val="00C87A50"/>
    <w:rsid w:val="00C87BE8"/>
    <w:rsid w:val="00C97CFD"/>
    <w:rsid w:val="00CA0AFB"/>
    <w:rsid w:val="00CA2FBC"/>
    <w:rsid w:val="00CB1C24"/>
    <w:rsid w:val="00CE538B"/>
    <w:rsid w:val="00CF7503"/>
    <w:rsid w:val="00D137FE"/>
    <w:rsid w:val="00D24774"/>
    <w:rsid w:val="00D306D5"/>
    <w:rsid w:val="00D62F44"/>
    <w:rsid w:val="00D65971"/>
    <w:rsid w:val="00D6664E"/>
    <w:rsid w:val="00D7012D"/>
    <w:rsid w:val="00D744E8"/>
    <w:rsid w:val="00D833F7"/>
    <w:rsid w:val="00D91BE2"/>
    <w:rsid w:val="00D92A7F"/>
    <w:rsid w:val="00DA6703"/>
    <w:rsid w:val="00DA7E2B"/>
    <w:rsid w:val="00DF5BCC"/>
    <w:rsid w:val="00E00FC0"/>
    <w:rsid w:val="00E055C5"/>
    <w:rsid w:val="00E207C5"/>
    <w:rsid w:val="00E265F5"/>
    <w:rsid w:val="00E3799B"/>
    <w:rsid w:val="00E84860"/>
    <w:rsid w:val="00EA5540"/>
    <w:rsid w:val="00EC6514"/>
    <w:rsid w:val="00EE6B7F"/>
    <w:rsid w:val="00EE72E9"/>
    <w:rsid w:val="00EF7206"/>
    <w:rsid w:val="00F03ABD"/>
    <w:rsid w:val="00F04D30"/>
    <w:rsid w:val="00F23BAC"/>
    <w:rsid w:val="00F3436D"/>
    <w:rsid w:val="00F41165"/>
    <w:rsid w:val="00F50CFB"/>
    <w:rsid w:val="00FA63F4"/>
    <w:rsid w:val="00FB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20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Normalno">
    <w:name w:val="01-Normalno"/>
    <w:basedOn w:val="NoSpacing"/>
    <w:qFormat/>
    <w:rsid w:val="0063583E"/>
    <w:pPr>
      <w:jc w:val="both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3532AC"/>
    <w:pPr>
      <w:spacing w:after="0" w:line="240" w:lineRule="auto"/>
    </w:pPr>
  </w:style>
  <w:style w:type="paragraph" w:customStyle="1" w:styleId="02-Prvired">
    <w:name w:val="02-Prvi red"/>
    <w:basedOn w:val="01-Normalno"/>
    <w:qFormat/>
    <w:rsid w:val="003532AC"/>
    <w:pPr>
      <w:ind w:firstLine="709"/>
    </w:pPr>
  </w:style>
  <w:style w:type="paragraph" w:customStyle="1" w:styleId="03-Centrirano">
    <w:name w:val="03-Centrirano"/>
    <w:basedOn w:val="01-Normalno"/>
    <w:qFormat/>
    <w:rsid w:val="003532AC"/>
    <w:pPr>
      <w:jc w:val="center"/>
    </w:pPr>
  </w:style>
  <w:style w:type="paragraph" w:customStyle="1" w:styleId="04-Broj">
    <w:name w:val="04-Broj"/>
    <w:qFormat/>
    <w:rsid w:val="006A7655"/>
    <w:pPr>
      <w:numPr>
        <w:numId w:val="16"/>
      </w:num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05-Crtica">
    <w:name w:val="05-Crtica"/>
    <w:qFormat/>
    <w:rsid w:val="00EF7206"/>
    <w:pPr>
      <w:numPr>
        <w:numId w:val="21"/>
      </w:num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3751E2"/>
    <w:pPr>
      <w:ind w:left="720"/>
      <w:contextualSpacing/>
    </w:pPr>
  </w:style>
  <w:style w:type="table" w:styleId="TableGrid">
    <w:name w:val="Table Grid"/>
    <w:basedOn w:val="TableNormal"/>
    <w:uiPriority w:val="59"/>
    <w:rsid w:val="00815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0CA24-8DFF-439F-B9BA-043D7C5D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zjzpsz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701</cp:lastModifiedBy>
  <cp:revision>46</cp:revision>
  <cp:lastPrinted>2018-03-20T06:46:00Z</cp:lastPrinted>
  <dcterms:created xsi:type="dcterms:W3CDTF">2017-03-09T08:38:00Z</dcterms:created>
  <dcterms:modified xsi:type="dcterms:W3CDTF">2018-03-23T11:19:00Z</dcterms:modified>
</cp:coreProperties>
</file>